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D21" w:rsidRPr="00AE2B46" w:rsidRDefault="000A1D21" w:rsidP="00C41002">
      <w:pPr>
        <w:autoSpaceDE w:val="0"/>
        <w:autoSpaceDN w:val="0"/>
        <w:adjustRightInd w:val="0"/>
        <w:spacing w:after="0" w:line="240" w:lineRule="auto"/>
        <w:ind w:left="10773"/>
        <w:rPr>
          <w:rFonts w:ascii="Times New Roman" w:hAnsi="Times New Roman" w:cs="Times New Roman"/>
          <w:sz w:val="24"/>
          <w:szCs w:val="24"/>
        </w:rPr>
      </w:pPr>
      <w:bookmarkStart w:id="0" w:name="_GoBack"/>
      <w:bookmarkEnd w:id="0"/>
      <w:r w:rsidRPr="00AE2B46">
        <w:rPr>
          <w:rFonts w:ascii="Times New Roman" w:hAnsi="Times New Roman" w:cs="Times New Roman"/>
          <w:sz w:val="24"/>
          <w:szCs w:val="24"/>
        </w:rPr>
        <w:t>УСТАНОВЛЕНЫ</w:t>
      </w:r>
    </w:p>
    <w:p w:rsidR="000A1D21" w:rsidRPr="00AE2B46" w:rsidRDefault="000A1D21" w:rsidP="00C41002">
      <w:pPr>
        <w:autoSpaceDE w:val="0"/>
        <w:autoSpaceDN w:val="0"/>
        <w:adjustRightInd w:val="0"/>
        <w:spacing w:after="0" w:line="240" w:lineRule="auto"/>
        <w:ind w:left="10773"/>
        <w:rPr>
          <w:rFonts w:ascii="Times New Roman" w:hAnsi="Times New Roman" w:cs="Times New Roman"/>
          <w:sz w:val="24"/>
          <w:szCs w:val="24"/>
        </w:rPr>
      </w:pPr>
      <w:r w:rsidRPr="00AE2B46">
        <w:rPr>
          <w:rFonts w:ascii="Times New Roman" w:hAnsi="Times New Roman" w:cs="Times New Roman"/>
          <w:sz w:val="24"/>
          <w:szCs w:val="24"/>
        </w:rPr>
        <w:t>областным законом</w:t>
      </w:r>
    </w:p>
    <w:p w:rsidR="00866EF4" w:rsidRPr="00AE2B46" w:rsidRDefault="00F81228" w:rsidP="00C41002">
      <w:pPr>
        <w:autoSpaceDE w:val="0"/>
        <w:autoSpaceDN w:val="0"/>
        <w:adjustRightInd w:val="0"/>
        <w:spacing w:after="0" w:line="240" w:lineRule="auto"/>
        <w:ind w:left="10773"/>
        <w:rPr>
          <w:rFonts w:ascii="Times New Roman" w:hAnsi="Times New Roman" w:cs="Times New Roman"/>
          <w:sz w:val="24"/>
          <w:szCs w:val="24"/>
        </w:rPr>
      </w:pPr>
      <w:r w:rsidRPr="00E0186C">
        <w:rPr>
          <w:rFonts w:ascii="Times New Roman" w:hAnsi="Times New Roman" w:cs="Times New Roman"/>
          <w:sz w:val="24"/>
          <w:szCs w:val="24"/>
          <w:shd w:val="clear" w:color="auto" w:fill="FFFFFF" w:themeFill="background1"/>
        </w:rPr>
        <w:t>от 22 декабря 2025 года № 173-оз</w:t>
      </w:r>
    </w:p>
    <w:p w:rsidR="000A1D21" w:rsidRPr="00AE2B46" w:rsidRDefault="000A1D21" w:rsidP="00C41002">
      <w:pPr>
        <w:autoSpaceDE w:val="0"/>
        <w:autoSpaceDN w:val="0"/>
        <w:adjustRightInd w:val="0"/>
        <w:spacing w:after="0" w:line="240" w:lineRule="auto"/>
        <w:ind w:left="10773"/>
        <w:rPr>
          <w:rFonts w:ascii="Times New Roman" w:hAnsi="Times New Roman" w:cs="Times New Roman"/>
          <w:sz w:val="24"/>
          <w:szCs w:val="24"/>
        </w:rPr>
      </w:pPr>
      <w:r w:rsidRPr="00AE2B46">
        <w:rPr>
          <w:rFonts w:ascii="Times New Roman" w:hAnsi="Times New Roman" w:cs="Times New Roman"/>
          <w:sz w:val="24"/>
          <w:szCs w:val="24"/>
        </w:rPr>
        <w:t>(приложение 11)</w:t>
      </w:r>
    </w:p>
    <w:p w:rsidR="000A1D21" w:rsidRPr="00C41002" w:rsidRDefault="000A1D21" w:rsidP="00C41002">
      <w:pPr>
        <w:autoSpaceDE w:val="0"/>
        <w:autoSpaceDN w:val="0"/>
        <w:adjustRightInd w:val="0"/>
        <w:spacing w:after="0" w:line="240" w:lineRule="auto"/>
        <w:rPr>
          <w:rFonts w:ascii="Times New Roman" w:hAnsi="Times New Roman" w:cs="Times New Roman"/>
          <w:sz w:val="28"/>
          <w:szCs w:val="28"/>
        </w:rPr>
      </w:pPr>
    </w:p>
    <w:p w:rsidR="008D1BE5" w:rsidRPr="00C41002" w:rsidRDefault="008D1BE5" w:rsidP="00C41002">
      <w:pPr>
        <w:autoSpaceDE w:val="0"/>
        <w:autoSpaceDN w:val="0"/>
        <w:adjustRightInd w:val="0"/>
        <w:spacing w:after="0" w:line="240" w:lineRule="auto"/>
        <w:rPr>
          <w:rFonts w:ascii="Times New Roman" w:hAnsi="Times New Roman" w:cs="Times New Roman"/>
          <w:sz w:val="28"/>
          <w:szCs w:val="28"/>
        </w:rPr>
      </w:pPr>
    </w:p>
    <w:p w:rsidR="008D1BE5" w:rsidRPr="00C41002" w:rsidRDefault="008D1BE5" w:rsidP="00C41002">
      <w:pPr>
        <w:autoSpaceDE w:val="0"/>
        <w:autoSpaceDN w:val="0"/>
        <w:adjustRightInd w:val="0"/>
        <w:spacing w:after="0" w:line="240" w:lineRule="auto"/>
        <w:rPr>
          <w:rFonts w:ascii="Times New Roman" w:hAnsi="Times New Roman" w:cs="Times New Roman"/>
          <w:sz w:val="28"/>
          <w:szCs w:val="28"/>
        </w:rPr>
      </w:pPr>
    </w:p>
    <w:p w:rsidR="000A1D21" w:rsidRDefault="00056456" w:rsidP="00C41002">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w:t>
      </w:r>
      <w:r w:rsidRPr="000A1D21">
        <w:rPr>
          <w:rFonts w:ascii="Times New Roman" w:hAnsi="Times New Roman" w:cs="Times New Roman"/>
          <w:b/>
          <w:bCs/>
          <w:sz w:val="24"/>
          <w:szCs w:val="24"/>
        </w:rPr>
        <w:t>азмеры</w:t>
      </w:r>
      <w:r>
        <w:rPr>
          <w:rFonts w:ascii="Times New Roman" w:hAnsi="Times New Roman" w:cs="Times New Roman"/>
          <w:b/>
          <w:bCs/>
          <w:sz w:val="24"/>
          <w:szCs w:val="24"/>
        </w:rPr>
        <w:t xml:space="preserve"> </w:t>
      </w:r>
      <w:r w:rsidRPr="00056456">
        <w:rPr>
          <w:rFonts w:ascii="Times New Roman" w:hAnsi="Times New Roman" w:cs="Times New Roman"/>
          <w:b/>
          <w:bCs/>
          <w:sz w:val="24"/>
          <w:szCs w:val="24"/>
        </w:rPr>
        <w:t xml:space="preserve">и предельные размеры </w:t>
      </w:r>
      <w:r w:rsidRPr="000A1D21">
        <w:rPr>
          <w:rFonts w:ascii="Times New Roman" w:hAnsi="Times New Roman" w:cs="Times New Roman"/>
          <w:b/>
          <w:bCs/>
          <w:sz w:val="24"/>
          <w:szCs w:val="24"/>
        </w:rPr>
        <w:t xml:space="preserve">отдельных мер социальной поддержки </w:t>
      </w:r>
      <w:r w:rsidR="00C41002">
        <w:rPr>
          <w:rFonts w:ascii="Times New Roman" w:hAnsi="Times New Roman" w:cs="Times New Roman"/>
          <w:b/>
          <w:bCs/>
          <w:sz w:val="24"/>
          <w:szCs w:val="24"/>
        </w:rPr>
        <w:br/>
      </w:r>
      <w:r w:rsidRPr="000A1D21">
        <w:rPr>
          <w:rFonts w:ascii="Times New Roman" w:hAnsi="Times New Roman" w:cs="Times New Roman"/>
          <w:b/>
          <w:bCs/>
          <w:sz w:val="24"/>
          <w:szCs w:val="24"/>
        </w:rPr>
        <w:t xml:space="preserve">и государственной социальной помощи </w:t>
      </w:r>
      <w:r w:rsidR="00C41002">
        <w:rPr>
          <w:rFonts w:ascii="Times New Roman" w:hAnsi="Times New Roman" w:cs="Times New Roman"/>
          <w:b/>
          <w:bCs/>
          <w:sz w:val="24"/>
          <w:szCs w:val="24"/>
        </w:rPr>
        <w:br/>
      </w:r>
      <w:r w:rsidRPr="000A1D21">
        <w:rPr>
          <w:rFonts w:ascii="Times New Roman" w:hAnsi="Times New Roman" w:cs="Times New Roman"/>
          <w:b/>
          <w:bCs/>
          <w:sz w:val="24"/>
          <w:szCs w:val="24"/>
        </w:rPr>
        <w:t>на 2026 год</w:t>
      </w:r>
    </w:p>
    <w:p w:rsidR="008D1BE5" w:rsidRPr="00721EAC" w:rsidRDefault="008D1BE5" w:rsidP="00C41002">
      <w:pPr>
        <w:autoSpaceDE w:val="0"/>
        <w:autoSpaceDN w:val="0"/>
        <w:adjustRightInd w:val="0"/>
        <w:spacing w:after="0" w:line="240" w:lineRule="auto"/>
        <w:rPr>
          <w:rFonts w:ascii="Times New Roman" w:hAnsi="Times New Roman" w:cs="Times New Roman"/>
          <w:bCs/>
          <w:sz w:val="28"/>
          <w:szCs w:val="24"/>
        </w:rPr>
      </w:pPr>
    </w:p>
    <w:tbl>
      <w:tblPr>
        <w:tblStyle w:val="a6"/>
        <w:tblW w:w="14694" w:type="dxa"/>
        <w:tblBorders>
          <w:bottom w:val="none" w:sz="0" w:space="0" w:color="auto"/>
        </w:tblBorders>
        <w:tblLayout w:type="fixed"/>
        <w:tblLook w:val="04A0" w:firstRow="1" w:lastRow="0" w:firstColumn="1" w:lastColumn="0" w:noHBand="0" w:noVBand="1"/>
      </w:tblPr>
      <w:tblGrid>
        <w:gridCol w:w="573"/>
        <w:gridCol w:w="3236"/>
        <w:gridCol w:w="6803"/>
        <w:gridCol w:w="1984"/>
        <w:gridCol w:w="2098"/>
      </w:tblGrid>
      <w:tr w:rsidR="00721EAC" w:rsidRPr="00C41002" w:rsidTr="00333F3F">
        <w:trPr>
          <w:cantSplit/>
        </w:trPr>
        <w:tc>
          <w:tcPr>
            <w:tcW w:w="195" w:type="pct"/>
          </w:tcPr>
          <w:p w:rsidR="000A1D21" w:rsidRPr="00C41002" w:rsidRDefault="000A1D21" w:rsidP="00C41002">
            <w:pPr>
              <w:contextualSpacing/>
              <w:jc w:val="center"/>
              <w:rPr>
                <w:rFonts w:ascii="Times New Roman" w:hAnsi="Times New Roman" w:cs="Times New Roman"/>
                <w:b/>
                <w:szCs w:val="24"/>
              </w:rPr>
            </w:pPr>
            <w:r w:rsidRPr="00C41002">
              <w:rPr>
                <w:rFonts w:ascii="Times New Roman" w:hAnsi="Times New Roman" w:cs="Times New Roman"/>
                <w:b/>
                <w:szCs w:val="24"/>
              </w:rPr>
              <w:t>№</w:t>
            </w:r>
          </w:p>
          <w:p w:rsidR="000A1D21" w:rsidRPr="00C41002" w:rsidRDefault="000A1D21" w:rsidP="00C41002">
            <w:pPr>
              <w:contextualSpacing/>
              <w:jc w:val="center"/>
              <w:rPr>
                <w:rFonts w:ascii="Times New Roman" w:hAnsi="Times New Roman" w:cs="Times New Roman"/>
                <w:b/>
                <w:szCs w:val="24"/>
              </w:rPr>
            </w:pPr>
            <w:r w:rsidRPr="00C41002">
              <w:rPr>
                <w:rFonts w:ascii="Times New Roman" w:hAnsi="Times New Roman" w:cs="Times New Roman"/>
                <w:b/>
                <w:szCs w:val="24"/>
              </w:rPr>
              <w:t>п/п</w:t>
            </w:r>
          </w:p>
        </w:tc>
        <w:tc>
          <w:tcPr>
            <w:tcW w:w="1101" w:type="pct"/>
          </w:tcPr>
          <w:p w:rsidR="000A1D21" w:rsidRPr="00C41002" w:rsidRDefault="000A1D21" w:rsidP="00C41002">
            <w:pPr>
              <w:contextualSpacing/>
              <w:jc w:val="center"/>
              <w:rPr>
                <w:rFonts w:ascii="Times New Roman" w:hAnsi="Times New Roman" w:cs="Times New Roman"/>
                <w:b/>
                <w:szCs w:val="24"/>
              </w:rPr>
            </w:pPr>
            <w:r w:rsidRPr="00C41002">
              <w:rPr>
                <w:rFonts w:ascii="Times New Roman" w:hAnsi="Times New Roman" w:cs="Times New Roman"/>
                <w:b/>
                <w:szCs w:val="24"/>
              </w:rPr>
              <w:t>Правовое основание</w:t>
            </w:r>
          </w:p>
        </w:tc>
        <w:tc>
          <w:tcPr>
            <w:tcW w:w="2315" w:type="pct"/>
          </w:tcPr>
          <w:p w:rsidR="000A1D21" w:rsidRPr="00C41002" w:rsidRDefault="00AE2B46" w:rsidP="00721EAC">
            <w:pPr>
              <w:contextualSpacing/>
              <w:jc w:val="center"/>
              <w:rPr>
                <w:rFonts w:ascii="Times New Roman" w:hAnsi="Times New Roman" w:cs="Times New Roman"/>
                <w:b/>
                <w:szCs w:val="24"/>
              </w:rPr>
            </w:pPr>
            <w:r w:rsidRPr="00C41002">
              <w:rPr>
                <w:rFonts w:ascii="Times New Roman" w:hAnsi="Times New Roman" w:cs="Times New Roman"/>
                <w:b/>
                <w:szCs w:val="24"/>
              </w:rPr>
              <w:t xml:space="preserve">Меры социальной поддержки </w:t>
            </w:r>
            <w:r w:rsidR="00C41002">
              <w:rPr>
                <w:rFonts w:ascii="Times New Roman" w:hAnsi="Times New Roman" w:cs="Times New Roman"/>
                <w:b/>
                <w:szCs w:val="24"/>
              </w:rPr>
              <w:br/>
            </w:r>
            <w:r w:rsidRPr="00C41002">
              <w:rPr>
                <w:rFonts w:ascii="Times New Roman" w:hAnsi="Times New Roman" w:cs="Times New Roman"/>
                <w:b/>
                <w:szCs w:val="24"/>
              </w:rPr>
              <w:t>и</w:t>
            </w:r>
            <w:r w:rsidR="00C41002">
              <w:rPr>
                <w:rFonts w:ascii="Times New Roman" w:hAnsi="Times New Roman" w:cs="Times New Roman"/>
                <w:b/>
                <w:szCs w:val="24"/>
              </w:rPr>
              <w:t xml:space="preserve"> </w:t>
            </w:r>
            <w:r w:rsidR="000A1D21" w:rsidRPr="00C41002">
              <w:rPr>
                <w:rFonts w:ascii="Times New Roman" w:hAnsi="Times New Roman" w:cs="Times New Roman"/>
                <w:b/>
                <w:szCs w:val="24"/>
              </w:rPr>
              <w:t>г</w:t>
            </w:r>
            <w:r w:rsidR="008E6755" w:rsidRPr="00C41002">
              <w:rPr>
                <w:rFonts w:ascii="Times New Roman" w:hAnsi="Times New Roman" w:cs="Times New Roman"/>
                <w:b/>
                <w:szCs w:val="24"/>
              </w:rPr>
              <w:t>осударственной социальной помощи</w:t>
            </w:r>
          </w:p>
        </w:tc>
        <w:tc>
          <w:tcPr>
            <w:tcW w:w="675" w:type="pct"/>
          </w:tcPr>
          <w:p w:rsidR="000A1D21" w:rsidRPr="00C41002" w:rsidRDefault="000A1D21" w:rsidP="00C41002">
            <w:pPr>
              <w:contextualSpacing/>
              <w:jc w:val="center"/>
              <w:rPr>
                <w:rFonts w:ascii="Times New Roman" w:hAnsi="Times New Roman" w:cs="Times New Roman"/>
                <w:b/>
                <w:szCs w:val="24"/>
              </w:rPr>
            </w:pPr>
            <w:r w:rsidRPr="00C41002">
              <w:rPr>
                <w:rFonts w:ascii="Times New Roman" w:hAnsi="Times New Roman" w:cs="Times New Roman"/>
                <w:b/>
                <w:szCs w:val="24"/>
              </w:rPr>
              <w:t>Размер</w:t>
            </w:r>
            <w:r w:rsidR="00C41002">
              <w:rPr>
                <w:rFonts w:ascii="Times New Roman" w:hAnsi="Times New Roman" w:cs="Times New Roman"/>
                <w:b/>
                <w:szCs w:val="24"/>
              </w:rPr>
              <w:t xml:space="preserve"> </w:t>
            </w:r>
            <w:r w:rsidR="00C41002">
              <w:rPr>
                <w:rFonts w:ascii="Times New Roman" w:hAnsi="Times New Roman" w:cs="Times New Roman"/>
                <w:b/>
                <w:szCs w:val="24"/>
              </w:rPr>
              <w:br/>
            </w:r>
            <w:r w:rsidRPr="00C41002">
              <w:rPr>
                <w:rFonts w:ascii="Times New Roman" w:hAnsi="Times New Roman" w:cs="Times New Roman"/>
                <w:b/>
                <w:szCs w:val="24"/>
              </w:rPr>
              <w:t>(рублей)</w:t>
            </w:r>
          </w:p>
        </w:tc>
        <w:tc>
          <w:tcPr>
            <w:tcW w:w="714" w:type="pct"/>
          </w:tcPr>
          <w:p w:rsidR="000A1D21" w:rsidRPr="00C41002" w:rsidRDefault="000A1D21" w:rsidP="00C41002">
            <w:pPr>
              <w:contextualSpacing/>
              <w:jc w:val="center"/>
              <w:rPr>
                <w:rFonts w:ascii="Times New Roman" w:hAnsi="Times New Roman" w:cs="Times New Roman"/>
                <w:b/>
                <w:szCs w:val="24"/>
              </w:rPr>
            </w:pPr>
            <w:r w:rsidRPr="00C41002">
              <w:rPr>
                <w:rFonts w:ascii="Times New Roman" w:hAnsi="Times New Roman" w:cs="Times New Roman"/>
                <w:b/>
                <w:szCs w:val="24"/>
              </w:rPr>
              <w:t>Коэффициент</w:t>
            </w:r>
            <w:r w:rsidR="00C41002">
              <w:rPr>
                <w:rFonts w:ascii="Times New Roman" w:hAnsi="Times New Roman" w:cs="Times New Roman"/>
                <w:b/>
                <w:szCs w:val="24"/>
              </w:rPr>
              <w:t xml:space="preserve"> </w:t>
            </w:r>
            <w:r w:rsidR="00C41002">
              <w:rPr>
                <w:rFonts w:ascii="Times New Roman" w:hAnsi="Times New Roman" w:cs="Times New Roman"/>
                <w:b/>
                <w:szCs w:val="24"/>
              </w:rPr>
              <w:br/>
            </w:r>
            <w:r w:rsidRPr="00C41002">
              <w:rPr>
                <w:rFonts w:ascii="Times New Roman" w:hAnsi="Times New Roman" w:cs="Times New Roman"/>
                <w:b/>
                <w:szCs w:val="24"/>
              </w:rPr>
              <w:t>индексации</w:t>
            </w:r>
          </w:p>
        </w:tc>
      </w:tr>
    </w:tbl>
    <w:p w:rsidR="00721EAC" w:rsidRPr="00721EAC" w:rsidRDefault="00721EAC" w:rsidP="00721EAC">
      <w:pPr>
        <w:tabs>
          <w:tab w:val="left" w:pos="572"/>
          <w:tab w:val="left" w:pos="3808"/>
          <w:tab w:val="left" w:pos="10610"/>
          <w:tab w:val="left" w:pos="12595"/>
        </w:tabs>
        <w:spacing w:line="14" w:lineRule="auto"/>
        <w:contextualSpacing/>
        <w:rPr>
          <w:rFonts w:ascii="Times New Roman" w:hAnsi="Times New Roman" w:cs="Times New Roman"/>
          <w:b/>
          <w:sz w:val="2"/>
          <w:szCs w:val="2"/>
        </w:rPr>
      </w:pPr>
    </w:p>
    <w:tbl>
      <w:tblPr>
        <w:tblStyle w:val="a6"/>
        <w:tblW w:w="14695" w:type="dxa"/>
        <w:tblLayout w:type="fixed"/>
        <w:tblLook w:val="04A0" w:firstRow="1" w:lastRow="0" w:firstColumn="1" w:lastColumn="0" w:noHBand="0" w:noVBand="1"/>
      </w:tblPr>
      <w:tblGrid>
        <w:gridCol w:w="570"/>
        <w:gridCol w:w="3239"/>
        <w:gridCol w:w="6804"/>
        <w:gridCol w:w="1984"/>
        <w:gridCol w:w="2098"/>
      </w:tblGrid>
      <w:tr w:rsidR="00721EAC" w:rsidRPr="00C41002" w:rsidTr="00333F3F">
        <w:trPr>
          <w:cantSplit/>
          <w:tblHeader/>
        </w:trPr>
        <w:tc>
          <w:tcPr>
            <w:tcW w:w="194" w:type="pct"/>
          </w:tcPr>
          <w:p w:rsidR="00172D1E" w:rsidRPr="00C41002" w:rsidRDefault="00172D1E" w:rsidP="00C41002">
            <w:pPr>
              <w:contextualSpacing/>
              <w:jc w:val="center"/>
              <w:rPr>
                <w:rFonts w:ascii="Times New Roman" w:hAnsi="Times New Roman" w:cs="Times New Roman"/>
                <w:szCs w:val="24"/>
              </w:rPr>
            </w:pPr>
            <w:r w:rsidRPr="00C41002">
              <w:rPr>
                <w:rFonts w:ascii="Times New Roman" w:hAnsi="Times New Roman" w:cs="Times New Roman"/>
                <w:szCs w:val="24"/>
              </w:rPr>
              <w:t>1</w:t>
            </w:r>
          </w:p>
        </w:tc>
        <w:tc>
          <w:tcPr>
            <w:tcW w:w="1102" w:type="pct"/>
          </w:tcPr>
          <w:p w:rsidR="00172D1E" w:rsidRPr="00C41002" w:rsidRDefault="00172D1E" w:rsidP="00C41002">
            <w:pPr>
              <w:contextualSpacing/>
              <w:jc w:val="center"/>
              <w:rPr>
                <w:rFonts w:ascii="Times New Roman" w:hAnsi="Times New Roman" w:cs="Times New Roman"/>
                <w:szCs w:val="24"/>
              </w:rPr>
            </w:pPr>
            <w:r w:rsidRPr="00C41002">
              <w:rPr>
                <w:rFonts w:ascii="Times New Roman" w:hAnsi="Times New Roman" w:cs="Times New Roman"/>
                <w:szCs w:val="24"/>
              </w:rPr>
              <w:t>2</w:t>
            </w:r>
          </w:p>
        </w:tc>
        <w:tc>
          <w:tcPr>
            <w:tcW w:w="2315" w:type="pct"/>
          </w:tcPr>
          <w:p w:rsidR="00172D1E" w:rsidRPr="00C41002" w:rsidRDefault="00172D1E" w:rsidP="00721EAC">
            <w:pPr>
              <w:contextualSpacing/>
              <w:jc w:val="center"/>
              <w:rPr>
                <w:rFonts w:ascii="Times New Roman" w:hAnsi="Times New Roman" w:cs="Times New Roman"/>
                <w:szCs w:val="24"/>
              </w:rPr>
            </w:pPr>
            <w:r w:rsidRPr="00C41002">
              <w:rPr>
                <w:rFonts w:ascii="Times New Roman" w:hAnsi="Times New Roman" w:cs="Times New Roman"/>
                <w:szCs w:val="24"/>
              </w:rPr>
              <w:t>3</w:t>
            </w:r>
          </w:p>
        </w:tc>
        <w:tc>
          <w:tcPr>
            <w:tcW w:w="675" w:type="pct"/>
          </w:tcPr>
          <w:p w:rsidR="00172D1E" w:rsidRPr="00C41002" w:rsidRDefault="00172D1E" w:rsidP="00C41002">
            <w:pPr>
              <w:contextualSpacing/>
              <w:jc w:val="center"/>
              <w:rPr>
                <w:rFonts w:ascii="Times New Roman" w:hAnsi="Times New Roman" w:cs="Times New Roman"/>
                <w:szCs w:val="24"/>
              </w:rPr>
            </w:pPr>
            <w:r w:rsidRPr="00C41002">
              <w:rPr>
                <w:rFonts w:ascii="Times New Roman" w:hAnsi="Times New Roman" w:cs="Times New Roman"/>
                <w:szCs w:val="24"/>
              </w:rPr>
              <w:t>4</w:t>
            </w:r>
          </w:p>
        </w:tc>
        <w:tc>
          <w:tcPr>
            <w:tcW w:w="714" w:type="pct"/>
          </w:tcPr>
          <w:p w:rsidR="00172D1E" w:rsidRPr="00C41002" w:rsidRDefault="00172D1E" w:rsidP="00C41002">
            <w:pPr>
              <w:contextualSpacing/>
              <w:jc w:val="center"/>
              <w:rPr>
                <w:rFonts w:ascii="Times New Roman" w:hAnsi="Times New Roman" w:cs="Times New Roman"/>
                <w:szCs w:val="24"/>
              </w:rPr>
            </w:pPr>
            <w:r w:rsidRPr="00C41002">
              <w:rPr>
                <w:rFonts w:ascii="Times New Roman" w:hAnsi="Times New Roman" w:cs="Times New Roman"/>
                <w:szCs w:val="24"/>
              </w:rPr>
              <w:t>5</w:t>
            </w:r>
          </w:p>
        </w:tc>
      </w:tr>
      <w:tr w:rsidR="00721EAC" w:rsidRPr="00AE2B46" w:rsidTr="00333F3F">
        <w:trPr>
          <w:cantSplit/>
        </w:trPr>
        <w:tc>
          <w:tcPr>
            <w:tcW w:w="194" w:type="pct"/>
            <w:shd w:val="clear" w:color="auto" w:fill="auto"/>
          </w:tcPr>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w:t>
            </w:r>
          </w:p>
        </w:tc>
        <w:tc>
          <w:tcPr>
            <w:tcW w:w="1102" w:type="pct"/>
          </w:tcPr>
          <w:p w:rsidR="000A1D21" w:rsidRPr="00AE2B46" w:rsidRDefault="000A1D21"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2.2 Социального кодекса Ленинградской области</w:t>
            </w:r>
          </w:p>
        </w:tc>
        <w:tc>
          <w:tcPr>
            <w:tcW w:w="2315" w:type="pct"/>
          </w:tcPr>
          <w:p w:rsidR="000A1D21" w:rsidRPr="00AE2B46" w:rsidRDefault="000A1D21" w:rsidP="00721EAC">
            <w:pPr>
              <w:ind w:firstLine="340"/>
              <w:contextualSpacing/>
              <w:rPr>
                <w:rFonts w:ascii="Times New Roman" w:hAnsi="Times New Roman" w:cs="Times New Roman"/>
                <w:sz w:val="24"/>
                <w:szCs w:val="24"/>
              </w:rPr>
            </w:pPr>
            <w:r w:rsidRPr="00721EAC">
              <w:rPr>
                <w:rFonts w:ascii="Times New Roman" w:hAnsi="Times New Roman" w:cs="Times New Roman"/>
                <w:spacing w:val="-6"/>
                <w:sz w:val="24"/>
                <w:szCs w:val="24"/>
              </w:rPr>
              <w:t>Единовременное пособие при рождении ребенка на</w:t>
            </w:r>
            <w:r w:rsidR="00721EAC">
              <w:rPr>
                <w:rFonts w:ascii="Times New Roman" w:hAnsi="Times New Roman" w:cs="Times New Roman"/>
                <w:spacing w:val="-6"/>
                <w:sz w:val="24"/>
                <w:szCs w:val="24"/>
              </w:rPr>
              <w:t> </w:t>
            </w:r>
            <w:r w:rsidRPr="00721EAC">
              <w:rPr>
                <w:rFonts w:ascii="Times New Roman" w:hAnsi="Times New Roman" w:cs="Times New Roman"/>
                <w:spacing w:val="-6"/>
                <w:sz w:val="24"/>
                <w:szCs w:val="24"/>
              </w:rPr>
              <w:t>приобретение</w:t>
            </w:r>
            <w:r w:rsidRPr="00AE2B46">
              <w:rPr>
                <w:rFonts w:ascii="Times New Roman" w:hAnsi="Times New Roman" w:cs="Times New Roman"/>
                <w:sz w:val="24"/>
                <w:szCs w:val="24"/>
              </w:rPr>
              <w:t xml:space="preserve"> товаров детского ассортимен</w:t>
            </w:r>
            <w:r w:rsidR="001A14CE" w:rsidRPr="00AE2B46">
              <w:rPr>
                <w:rFonts w:ascii="Times New Roman" w:hAnsi="Times New Roman" w:cs="Times New Roman"/>
                <w:sz w:val="24"/>
                <w:szCs w:val="24"/>
              </w:rPr>
              <w:t>та и продуктов детского питания:</w:t>
            </w:r>
          </w:p>
          <w:p w:rsidR="000A1D21" w:rsidRPr="00AE2B46" w:rsidRDefault="000A1D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при рождении первого ребенка</w:t>
            </w:r>
          </w:p>
          <w:p w:rsidR="000A1D21" w:rsidRPr="00AE2B46" w:rsidRDefault="000A1D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при рождении </w:t>
            </w:r>
            <w:r w:rsidR="00271421" w:rsidRPr="00AE2B46">
              <w:rPr>
                <w:rFonts w:ascii="Times New Roman" w:hAnsi="Times New Roman" w:cs="Times New Roman"/>
                <w:sz w:val="24"/>
                <w:szCs w:val="24"/>
              </w:rPr>
              <w:t>второго</w:t>
            </w:r>
            <w:r w:rsidRPr="00AE2B46">
              <w:rPr>
                <w:rFonts w:ascii="Times New Roman" w:hAnsi="Times New Roman" w:cs="Times New Roman"/>
                <w:sz w:val="24"/>
                <w:szCs w:val="24"/>
              </w:rPr>
              <w:t xml:space="preserve"> ребенка</w:t>
            </w:r>
          </w:p>
          <w:p w:rsidR="00172D1E"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при рождении </w:t>
            </w:r>
            <w:r w:rsidR="00271421" w:rsidRPr="00AE2B46">
              <w:rPr>
                <w:rFonts w:ascii="Times New Roman" w:hAnsi="Times New Roman" w:cs="Times New Roman"/>
                <w:sz w:val="24"/>
                <w:szCs w:val="24"/>
              </w:rPr>
              <w:t>третьего</w:t>
            </w:r>
            <w:r w:rsidRPr="00AE2B46">
              <w:rPr>
                <w:rFonts w:ascii="Times New Roman" w:hAnsi="Times New Roman" w:cs="Times New Roman"/>
                <w:sz w:val="24"/>
                <w:szCs w:val="24"/>
              </w:rPr>
              <w:t xml:space="preserve"> ребенка</w:t>
            </w:r>
            <w:r w:rsidR="00271421" w:rsidRPr="00AE2B46">
              <w:rPr>
                <w:rFonts w:ascii="Times New Roman" w:hAnsi="Times New Roman" w:cs="Times New Roman"/>
                <w:sz w:val="24"/>
                <w:szCs w:val="24"/>
              </w:rPr>
              <w:t xml:space="preserve"> и последующих детей</w:t>
            </w:r>
          </w:p>
        </w:tc>
        <w:tc>
          <w:tcPr>
            <w:tcW w:w="675" w:type="pct"/>
          </w:tcPr>
          <w:p w:rsidR="000A1D21" w:rsidRPr="00AE2B46" w:rsidRDefault="000A1D21" w:rsidP="00C41002">
            <w:pPr>
              <w:contextualSpacing/>
              <w:jc w:val="center"/>
              <w:rPr>
                <w:rFonts w:ascii="Times New Roman" w:hAnsi="Times New Roman" w:cs="Times New Roman"/>
                <w:sz w:val="24"/>
                <w:szCs w:val="24"/>
              </w:rPr>
            </w:pPr>
          </w:p>
          <w:p w:rsidR="000A1D21" w:rsidRDefault="000A1D21" w:rsidP="00C41002">
            <w:pPr>
              <w:contextualSpacing/>
              <w:jc w:val="center"/>
              <w:rPr>
                <w:rFonts w:ascii="Times New Roman" w:hAnsi="Times New Roman" w:cs="Times New Roman"/>
                <w:sz w:val="24"/>
                <w:szCs w:val="24"/>
              </w:rPr>
            </w:pPr>
          </w:p>
          <w:p w:rsidR="00721EAC" w:rsidRPr="00AE2B46" w:rsidRDefault="00721EAC"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38</w:t>
            </w:r>
            <w:r w:rsidR="00DD1360">
              <w:rPr>
                <w:rFonts w:ascii="Times New Roman" w:hAnsi="Times New Roman" w:cs="Times New Roman"/>
                <w:sz w:val="24"/>
                <w:szCs w:val="24"/>
              </w:rPr>
              <w:t> </w:t>
            </w:r>
            <w:r w:rsidRPr="00AE2B46">
              <w:rPr>
                <w:rFonts w:ascii="Times New Roman" w:hAnsi="Times New Roman" w:cs="Times New Roman"/>
                <w:sz w:val="24"/>
                <w:szCs w:val="24"/>
              </w:rPr>
              <w:t>698</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49</w:t>
            </w:r>
            <w:r w:rsidR="00DD1360">
              <w:rPr>
                <w:rFonts w:ascii="Times New Roman" w:hAnsi="Times New Roman" w:cs="Times New Roman"/>
                <w:sz w:val="24"/>
                <w:szCs w:val="24"/>
              </w:rPr>
              <w:t> </w:t>
            </w:r>
            <w:r w:rsidRPr="00AE2B46">
              <w:rPr>
                <w:rFonts w:ascii="Times New Roman" w:hAnsi="Times New Roman" w:cs="Times New Roman"/>
                <w:sz w:val="24"/>
                <w:szCs w:val="24"/>
              </w:rPr>
              <w:t>754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66</w:t>
            </w:r>
            <w:r w:rsidR="00DD1360">
              <w:rPr>
                <w:rFonts w:ascii="Times New Roman" w:hAnsi="Times New Roman" w:cs="Times New Roman"/>
                <w:sz w:val="24"/>
                <w:szCs w:val="24"/>
              </w:rPr>
              <w:t> </w:t>
            </w:r>
            <w:r w:rsidRPr="00AE2B46">
              <w:rPr>
                <w:rFonts w:ascii="Times New Roman" w:hAnsi="Times New Roman" w:cs="Times New Roman"/>
                <w:sz w:val="24"/>
                <w:szCs w:val="24"/>
              </w:rPr>
              <w:t>339</w:t>
            </w:r>
          </w:p>
        </w:tc>
        <w:tc>
          <w:tcPr>
            <w:tcW w:w="714" w:type="pct"/>
          </w:tcPr>
          <w:p w:rsidR="000A1D21" w:rsidRPr="00AE2B46" w:rsidRDefault="000A1D21" w:rsidP="00C41002">
            <w:pPr>
              <w:contextualSpacing/>
              <w:jc w:val="center"/>
              <w:rPr>
                <w:rFonts w:ascii="Times New Roman" w:hAnsi="Times New Roman" w:cs="Times New Roman"/>
                <w:sz w:val="24"/>
                <w:szCs w:val="24"/>
              </w:rPr>
            </w:pPr>
          </w:p>
          <w:p w:rsidR="000A1D21" w:rsidRDefault="000A1D21" w:rsidP="00C41002">
            <w:pPr>
              <w:contextualSpacing/>
              <w:jc w:val="center"/>
              <w:rPr>
                <w:rFonts w:ascii="Times New Roman" w:hAnsi="Times New Roman" w:cs="Times New Roman"/>
                <w:sz w:val="24"/>
                <w:szCs w:val="24"/>
              </w:rPr>
            </w:pPr>
          </w:p>
          <w:p w:rsidR="00721EAC" w:rsidRPr="00AE2B46" w:rsidRDefault="00721EAC"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w:t>
            </w:r>
          </w:p>
        </w:tc>
        <w:tc>
          <w:tcPr>
            <w:tcW w:w="1102" w:type="pct"/>
          </w:tcPr>
          <w:p w:rsidR="000A1D21" w:rsidRPr="00AE2B46" w:rsidRDefault="000A1D21"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2.6 Социального кодекса Ленинградской области</w:t>
            </w:r>
          </w:p>
        </w:tc>
        <w:tc>
          <w:tcPr>
            <w:tcW w:w="2315" w:type="pct"/>
          </w:tcPr>
          <w:p w:rsidR="000A1D21" w:rsidRPr="00AE2B46" w:rsidRDefault="000A1D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Ежемесячное пособие на приобретение товаров детского ассортимента и продуктов детского питания в зависимости от</w:t>
            </w:r>
            <w:r w:rsidR="00721EAC">
              <w:rPr>
                <w:rFonts w:ascii="Times New Roman" w:hAnsi="Times New Roman" w:cs="Times New Roman"/>
                <w:sz w:val="24"/>
                <w:szCs w:val="24"/>
              </w:rPr>
              <w:t> </w:t>
            </w:r>
            <w:r w:rsidRPr="00AE2B46">
              <w:rPr>
                <w:rFonts w:ascii="Times New Roman" w:hAnsi="Times New Roman" w:cs="Times New Roman"/>
                <w:sz w:val="24"/>
                <w:szCs w:val="24"/>
              </w:rPr>
              <w:t>возрастных групп детей:</w:t>
            </w:r>
          </w:p>
          <w:p w:rsidR="000A1D21" w:rsidRPr="00AE2B46" w:rsidRDefault="000A1D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на детей в возрасте от 0 до 3 лет </w:t>
            </w:r>
          </w:p>
          <w:p w:rsidR="00271421" w:rsidRPr="00AE2B46" w:rsidRDefault="002714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на детей в возрасте от 3 до 16 лет</w:t>
            </w:r>
            <w:r w:rsidR="006839EA" w:rsidRPr="00AE2B46">
              <w:rPr>
                <w:rFonts w:ascii="Times New Roman" w:hAnsi="Times New Roman" w:cs="Times New Roman"/>
                <w:sz w:val="24"/>
                <w:szCs w:val="24"/>
              </w:rPr>
              <w:t>, а если ребенок обучается в общеобразовательной организации, то до окончания обучения, но не более чем до достижения им возраста 18 лет</w:t>
            </w:r>
          </w:p>
          <w:p w:rsidR="000A1D21" w:rsidRPr="00AE2B46" w:rsidRDefault="000A1D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на ребенка единственного родителя либо на ребенка, чей родитель (родители) уклоняется (уклоняются) от уплаты алиментов либо находится (находятся) в розыске:</w:t>
            </w:r>
          </w:p>
          <w:p w:rsidR="00271421" w:rsidRPr="00AE2B46" w:rsidRDefault="002714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на детей </w:t>
            </w:r>
            <w:r w:rsidR="000A1D21" w:rsidRPr="00AE2B46">
              <w:rPr>
                <w:rFonts w:ascii="Times New Roman" w:hAnsi="Times New Roman" w:cs="Times New Roman"/>
                <w:sz w:val="24"/>
                <w:szCs w:val="24"/>
              </w:rPr>
              <w:t xml:space="preserve">в возрасте от 0 до 3 лет </w:t>
            </w:r>
          </w:p>
          <w:p w:rsidR="00172D1E" w:rsidRPr="00AE2B46" w:rsidRDefault="002714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на детей </w:t>
            </w:r>
            <w:r w:rsidR="006839EA" w:rsidRPr="00AE2B46">
              <w:rPr>
                <w:rFonts w:ascii="Times New Roman" w:hAnsi="Times New Roman" w:cs="Times New Roman"/>
                <w:sz w:val="24"/>
                <w:szCs w:val="24"/>
              </w:rPr>
              <w:t xml:space="preserve">в возрасте от 3 до 16 лет, а </w:t>
            </w:r>
            <w:r w:rsidR="000A1D21" w:rsidRPr="00AE2B46">
              <w:rPr>
                <w:rFonts w:ascii="Times New Roman" w:hAnsi="Times New Roman" w:cs="Times New Roman"/>
                <w:sz w:val="24"/>
                <w:szCs w:val="24"/>
              </w:rPr>
              <w:t>если ребенок обучается в общеобразовательной организации, то</w:t>
            </w:r>
            <w:r w:rsidRPr="00AE2B46">
              <w:rPr>
                <w:rFonts w:ascii="Times New Roman" w:hAnsi="Times New Roman" w:cs="Times New Roman"/>
                <w:sz w:val="24"/>
                <w:szCs w:val="24"/>
              </w:rPr>
              <w:t xml:space="preserve"> </w:t>
            </w:r>
            <w:r w:rsidR="000A1D21" w:rsidRPr="00AE2B46">
              <w:rPr>
                <w:rFonts w:ascii="Times New Roman" w:hAnsi="Times New Roman" w:cs="Times New Roman"/>
                <w:sz w:val="24"/>
                <w:szCs w:val="24"/>
              </w:rPr>
              <w:t>до окончания обучения, но не более чем до достижения им возраста 18 лет</w:t>
            </w:r>
          </w:p>
        </w:tc>
        <w:tc>
          <w:tcPr>
            <w:tcW w:w="675" w:type="pct"/>
          </w:tcPr>
          <w:p w:rsidR="000A1D21" w:rsidRPr="00AE2B46" w:rsidRDefault="000A1D21" w:rsidP="00C41002">
            <w:pPr>
              <w:contextualSpacing/>
              <w:jc w:val="center"/>
              <w:rPr>
                <w:rFonts w:ascii="Times New Roman" w:hAnsi="Times New Roman" w:cs="Times New Roman"/>
                <w:sz w:val="24"/>
                <w:szCs w:val="24"/>
              </w:rPr>
            </w:pPr>
          </w:p>
          <w:p w:rsidR="001A14CE" w:rsidRDefault="001A14CE" w:rsidP="00C41002">
            <w:pPr>
              <w:contextualSpacing/>
              <w:jc w:val="center"/>
              <w:rPr>
                <w:rFonts w:ascii="Times New Roman" w:hAnsi="Times New Roman" w:cs="Times New Roman"/>
                <w:sz w:val="24"/>
                <w:szCs w:val="24"/>
              </w:rPr>
            </w:pPr>
          </w:p>
          <w:p w:rsidR="00721EAC" w:rsidRPr="00AE2B46" w:rsidRDefault="00721EAC"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lang w:val="en-US"/>
              </w:rPr>
            </w:pPr>
            <w:r w:rsidRPr="00AE2B46">
              <w:rPr>
                <w:rFonts w:ascii="Times New Roman" w:hAnsi="Times New Roman" w:cs="Times New Roman"/>
                <w:sz w:val="24"/>
                <w:szCs w:val="24"/>
                <w:lang w:val="en-US"/>
              </w:rPr>
              <w:t>925</w:t>
            </w:r>
          </w:p>
          <w:p w:rsidR="000A1D21" w:rsidRPr="00AE2B46" w:rsidRDefault="000A1D21" w:rsidP="00C41002">
            <w:pPr>
              <w:contextualSpacing/>
              <w:jc w:val="center"/>
              <w:rPr>
                <w:rFonts w:ascii="Times New Roman" w:hAnsi="Times New Roman" w:cs="Times New Roman"/>
                <w:sz w:val="24"/>
                <w:szCs w:val="24"/>
                <w:lang w:val="en-US"/>
              </w:rPr>
            </w:pPr>
            <w:r w:rsidRPr="00AE2B46">
              <w:rPr>
                <w:rFonts w:ascii="Times New Roman" w:hAnsi="Times New Roman" w:cs="Times New Roman"/>
                <w:sz w:val="24"/>
                <w:szCs w:val="24"/>
                <w:lang w:val="en-US"/>
              </w:rPr>
              <w:t>695</w:t>
            </w: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lang w:val="en-US"/>
              </w:rPr>
            </w:pPr>
          </w:p>
          <w:p w:rsidR="006839EA" w:rsidRPr="00AE2B46" w:rsidRDefault="006839EA" w:rsidP="00C41002">
            <w:pPr>
              <w:contextualSpacing/>
              <w:jc w:val="center"/>
              <w:rPr>
                <w:rFonts w:ascii="Times New Roman" w:hAnsi="Times New Roman" w:cs="Times New Roman"/>
                <w:sz w:val="24"/>
                <w:szCs w:val="24"/>
                <w:lang w:val="en-US"/>
              </w:rPr>
            </w:pPr>
          </w:p>
          <w:p w:rsidR="001A14CE" w:rsidRPr="00AE2B46" w:rsidRDefault="001A14CE" w:rsidP="00C41002">
            <w:pPr>
              <w:contextualSpacing/>
              <w:jc w:val="center"/>
              <w:rPr>
                <w:rFonts w:ascii="Times New Roman" w:hAnsi="Times New Roman" w:cs="Times New Roman"/>
                <w:sz w:val="24"/>
                <w:szCs w:val="24"/>
                <w:lang w:val="en-US"/>
              </w:rPr>
            </w:pPr>
          </w:p>
          <w:p w:rsidR="000A1D21" w:rsidRPr="00AE2B46" w:rsidRDefault="000A1D21" w:rsidP="00C41002">
            <w:pPr>
              <w:contextualSpacing/>
              <w:jc w:val="center"/>
              <w:rPr>
                <w:rFonts w:ascii="Times New Roman" w:hAnsi="Times New Roman" w:cs="Times New Roman"/>
                <w:sz w:val="24"/>
                <w:szCs w:val="24"/>
                <w:lang w:val="en-US"/>
              </w:rPr>
            </w:pPr>
            <w:r w:rsidRPr="00AE2B46">
              <w:rPr>
                <w:rFonts w:ascii="Times New Roman" w:hAnsi="Times New Roman" w:cs="Times New Roman"/>
                <w:sz w:val="24"/>
                <w:szCs w:val="24"/>
                <w:lang w:val="en-US"/>
              </w:rPr>
              <w:t>1</w:t>
            </w:r>
            <w:r w:rsidR="00DD1360">
              <w:rPr>
                <w:rFonts w:ascii="Times New Roman" w:hAnsi="Times New Roman" w:cs="Times New Roman"/>
                <w:sz w:val="24"/>
                <w:szCs w:val="24"/>
              </w:rPr>
              <w:t> </w:t>
            </w:r>
            <w:r w:rsidRPr="00AE2B46">
              <w:rPr>
                <w:rFonts w:ascii="Times New Roman" w:hAnsi="Times New Roman" w:cs="Times New Roman"/>
                <w:sz w:val="24"/>
                <w:szCs w:val="24"/>
                <w:lang w:val="en-US"/>
              </w:rPr>
              <w:t>966</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w:t>
            </w:r>
            <w:r w:rsidR="00DD1360">
              <w:rPr>
                <w:rFonts w:ascii="Times New Roman" w:hAnsi="Times New Roman" w:cs="Times New Roman"/>
                <w:sz w:val="24"/>
                <w:szCs w:val="24"/>
              </w:rPr>
              <w:t> </w:t>
            </w:r>
            <w:r w:rsidRPr="00AE2B46">
              <w:rPr>
                <w:rFonts w:ascii="Times New Roman" w:hAnsi="Times New Roman" w:cs="Times New Roman"/>
                <w:sz w:val="24"/>
                <w:szCs w:val="24"/>
              </w:rPr>
              <w:t>619</w:t>
            </w:r>
          </w:p>
        </w:tc>
        <w:tc>
          <w:tcPr>
            <w:tcW w:w="714" w:type="pct"/>
          </w:tcPr>
          <w:p w:rsidR="000A1D21" w:rsidRPr="00AE2B46" w:rsidRDefault="000A1D21" w:rsidP="00C41002">
            <w:pPr>
              <w:contextualSpacing/>
              <w:jc w:val="center"/>
              <w:rPr>
                <w:rFonts w:ascii="Times New Roman" w:hAnsi="Times New Roman" w:cs="Times New Roman"/>
                <w:sz w:val="24"/>
                <w:szCs w:val="24"/>
              </w:rPr>
            </w:pPr>
          </w:p>
          <w:p w:rsidR="000A1D21" w:rsidRDefault="000A1D21" w:rsidP="00C41002">
            <w:pPr>
              <w:contextualSpacing/>
              <w:jc w:val="center"/>
              <w:rPr>
                <w:rFonts w:ascii="Times New Roman" w:hAnsi="Times New Roman" w:cs="Times New Roman"/>
                <w:sz w:val="24"/>
                <w:szCs w:val="24"/>
              </w:rPr>
            </w:pPr>
          </w:p>
          <w:p w:rsidR="00721EAC" w:rsidRPr="00AE2B46" w:rsidRDefault="00721EAC"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1A14CE" w:rsidRPr="00AE2B46" w:rsidRDefault="001A14CE"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lastRenderedPageBreak/>
              <w:t>3</w:t>
            </w:r>
          </w:p>
        </w:tc>
        <w:tc>
          <w:tcPr>
            <w:tcW w:w="1102" w:type="pct"/>
          </w:tcPr>
          <w:p w:rsidR="000A1D21" w:rsidRPr="00AE2B46" w:rsidRDefault="000A1D21" w:rsidP="002F6F35">
            <w:pPr>
              <w:spacing w:line="238"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2.7 Социального кодекса Ленинградской области</w:t>
            </w:r>
          </w:p>
        </w:tc>
        <w:tc>
          <w:tcPr>
            <w:tcW w:w="2315" w:type="pct"/>
          </w:tcPr>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Предельные размеры ежемесячной денежной компенсации части расходов семьи на оплату жилого помещения по договору найма жилого помещения частного жилищного фонда либо по договору поднайма жилого помещения государственного или муниципального жилищного фонда:</w:t>
            </w:r>
          </w:p>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для сельского поселения Ленинградской области </w:t>
            </w:r>
          </w:p>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для городского поселения Ленинградской области</w:t>
            </w:r>
          </w:p>
        </w:tc>
        <w:tc>
          <w:tcPr>
            <w:tcW w:w="675" w:type="pct"/>
          </w:tcPr>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Default="000A1D21" w:rsidP="002F6F35">
            <w:pPr>
              <w:spacing w:line="238" w:lineRule="auto"/>
              <w:contextualSpacing/>
              <w:jc w:val="center"/>
              <w:rPr>
                <w:rFonts w:ascii="Times New Roman" w:hAnsi="Times New Roman" w:cs="Times New Roman"/>
                <w:sz w:val="24"/>
                <w:szCs w:val="24"/>
              </w:rPr>
            </w:pPr>
          </w:p>
          <w:p w:rsidR="00721EAC" w:rsidRPr="00AE2B46" w:rsidRDefault="00721EAC"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15</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Mar>
              <w:left w:w="57" w:type="dxa"/>
              <w:right w:w="57" w:type="dxa"/>
            </w:tcMar>
          </w:tcPr>
          <w:p w:rsidR="000A1D21" w:rsidRPr="00AE2B46" w:rsidRDefault="00FE72DF" w:rsidP="002F6F35">
            <w:pPr>
              <w:autoSpaceDE w:val="0"/>
              <w:autoSpaceDN w:val="0"/>
              <w:adjustRightInd w:val="0"/>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 xml:space="preserve">Индексация </w:t>
            </w:r>
            <w:r w:rsidRPr="00721EAC">
              <w:rPr>
                <w:rFonts w:ascii="Times New Roman" w:hAnsi="Times New Roman" w:cs="Times New Roman"/>
                <w:sz w:val="24"/>
                <w:szCs w:val="24"/>
              </w:rPr>
              <w:t>не</w:t>
            </w:r>
            <w:r w:rsidR="00721EAC" w:rsidRPr="00721EAC">
              <w:rPr>
                <w:rFonts w:ascii="Times New Roman" w:hAnsi="Times New Roman" w:cs="Times New Roman"/>
                <w:sz w:val="24"/>
                <w:szCs w:val="24"/>
              </w:rPr>
              <w:t> </w:t>
            </w:r>
            <w:r w:rsidRPr="00721EAC">
              <w:rPr>
                <w:rFonts w:ascii="Times New Roman" w:hAnsi="Times New Roman" w:cs="Times New Roman"/>
                <w:sz w:val="24"/>
                <w:szCs w:val="24"/>
              </w:rPr>
              <w:t>предусмотрена</w:t>
            </w:r>
          </w:p>
        </w:tc>
      </w:tr>
      <w:tr w:rsidR="00721EAC" w:rsidRPr="00AE2B46" w:rsidTr="00333F3F">
        <w:trPr>
          <w:cantSplit/>
        </w:trPr>
        <w:tc>
          <w:tcPr>
            <w:tcW w:w="194" w:type="pct"/>
            <w:shd w:val="clear" w:color="auto" w:fill="auto"/>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4</w:t>
            </w:r>
          </w:p>
        </w:tc>
        <w:tc>
          <w:tcPr>
            <w:tcW w:w="1102" w:type="pct"/>
          </w:tcPr>
          <w:p w:rsidR="000A1D21" w:rsidRPr="00AE2B46" w:rsidRDefault="000A1D21" w:rsidP="002F6F35">
            <w:pPr>
              <w:spacing w:line="238"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2.8 Социального кодекса Ленинградской области</w:t>
            </w:r>
          </w:p>
        </w:tc>
        <w:tc>
          <w:tcPr>
            <w:tcW w:w="2315" w:type="pct"/>
          </w:tcPr>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денежная компенсация на полноценное питание беременным женщинам, детям в возрасте до двух лет и</w:t>
            </w:r>
            <w:r w:rsidR="00721EAC">
              <w:rPr>
                <w:rFonts w:ascii="Times New Roman" w:hAnsi="Times New Roman" w:cs="Times New Roman"/>
                <w:sz w:val="24"/>
                <w:szCs w:val="24"/>
              </w:rPr>
              <w:t> </w:t>
            </w:r>
            <w:r w:rsidRPr="00AE2B46">
              <w:rPr>
                <w:rFonts w:ascii="Times New Roman" w:hAnsi="Times New Roman" w:cs="Times New Roman"/>
                <w:sz w:val="24"/>
                <w:szCs w:val="24"/>
              </w:rPr>
              <w:t>детям в возрасте от двух до трех лет:</w:t>
            </w:r>
          </w:p>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беременным женщинам с месяца подачи заявления со всеми необходимыми документами, но не ранее срока беременности 12 недель, и детям в возрасте до двух лет</w:t>
            </w:r>
          </w:p>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детям в возрасте от двух до трех лет</w:t>
            </w:r>
          </w:p>
        </w:tc>
        <w:tc>
          <w:tcPr>
            <w:tcW w:w="675" w:type="pct"/>
          </w:tcPr>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w:t>
            </w:r>
            <w:r w:rsidR="00DD1360">
              <w:rPr>
                <w:rFonts w:ascii="Times New Roman" w:hAnsi="Times New Roman" w:cs="Times New Roman"/>
                <w:sz w:val="24"/>
                <w:szCs w:val="24"/>
              </w:rPr>
              <w:t> </w:t>
            </w:r>
            <w:r w:rsidRPr="00AE2B46">
              <w:rPr>
                <w:rFonts w:ascii="Times New Roman" w:hAnsi="Times New Roman" w:cs="Times New Roman"/>
                <w:sz w:val="24"/>
                <w:szCs w:val="24"/>
              </w:rPr>
              <w:t>082</w:t>
            </w:r>
          </w:p>
          <w:p w:rsidR="000A1D21" w:rsidRPr="00AE2B46" w:rsidRDefault="000A1D21" w:rsidP="002F6F35">
            <w:pPr>
              <w:spacing w:line="238" w:lineRule="auto"/>
              <w:contextualSpacing/>
              <w:jc w:val="center"/>
              <w:rPr>
                <w:rFonts w:ascii="Times New Roman" w:hAnsi="Times New Roman" w:cs="Times New Roman"/>
                <w:sz w:val="24"/>
                <w:szCs w:val="24"/>
              </w:rPr>
            </w:pPr>
          </w:p>
          <w:p w:rsidR="006839EA" w:rsidRPr="00AE2B46" w:rsidRDefault="006839EA"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962</w:t>
            </w:r>
          </w:p>
        </w:tc>
        <w:tc>
          <w:tcPr>
            <w:tcW w:w="714" w:type="pct"/>
          </w:tcPr>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p>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5</w:t>
            </w:r>
          </w:p>
        </w:tc>
        <w:tc>
          <w:tcPr>
            <w:tcW w:w="1102" w:type="pct"/>
          </w:tcPr>
          <w:p w:rsidR="000A1D21" w:rsidRPr="00AE2B46" w:rsidRDefault="000A1D21" w:rsidP="002F6F35">
            <w:pPr>
              <w:spacing w:line="238"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2.9 Социального кодекса Ленинградской области</w:t>
            </w:r>
          </w:p>
        </w:tc>
        <w:tc>
          <w:tcPr>
            <w:tcW w:w="2315" w:type="pct"/>
          </w:tcPr>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выплата в связи с рождением первого ребенка</w:t>
            </w:r>
          </w:p>
        </w:tc>
        <w:tc>
          <w:tcPr>
            <w:tcW w:w="675" w:type="pct"/>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5</w:t>
            </w:r>
            <w:r w:rsidR="00DD1360">
              <w:rPr>
                <w:rFonts w:ascii="Times New Roman" w:hAnsi="Times New Roman" w:cs="Times New Roman"/>
                <w:sz w:val="24"/>
                <w:szCs w:val="24"/>
              </w:rPr>
              <w:t> </w:t>
            </w:r>
            <w:r w:rsidRPr="00AE2B46">
              <w:rPr>
                <w:rFonts w:ascii="Times New Roman" w:hAnsi="Times New Roman" w:cs="Times New Roman"/>
                <w:sz w:val="24"/>
                <w:szCs w:val="24"/>
              </w:rPr>
              <w:t>782</w:t>
            </w:r>
          </w:p>
        </w:tc>
        <w:tc>
          <w:tcPr>
            <w:tcW w:w="714" w:type="pct"/>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6</w:t>
            </w:r>
          </w:p>
        </w:tc>
        <w:tc>
          <w:tcPr>
            <w:tcW w:w="1102" w:type="pct"/>
          </w:tcPr>
          <w:p w:rsidR="000A1D21" w:rsidRPr="00AE2B46" w:rsidRDefault="000A1D21" w:rsidP="002F6F35">
            <w:pPr>
              <w:spacing w:line="238"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2.10 Социального кодекса Ленинградской области</w:t>
            </w:r>
          </w:p>
        </w:tc>
        <w:tc>
          <w:tcPr>
            <w:tcW w:w="2315" w:type="pct"/>
          </w:tcPr>
          <w:p w:rsidR="00C67BEA"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выплата семьям, имеющим детей от полутора до семи лет, на ребенка, поставленного на учет на получение места в муниципальной образовательной организации в</w:t>
            </w:r>
            <w:r w:rsidR="00333F3F">
              <w:rPr>
                <w:rFonts w:ascii="Times New Roman" w:hAnsi="Times New Roman" w:cs="Times New Roman"/>
                <w:sz w:val="24"/>
                <w:szCs w:val="24"/>
              </w:rPr>
              <w:t> </w:t>
            </w:r>
            <w:r w:rsidRPr="00AE2B46">
              <w:rPr>
                <w:rFonts w:ascii="Times New Roman" w:hAnsi="Times New Roman" w:cs="Times New Roman"/>
                <w:sz w:val="24"/>
                <w:szCs w:val="24"/>
              </w:rPr>
              <w:t>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tc>
        <w:tc>
          <w:tcPr>
            <w:tcW w:w="675" w:type="pct"/>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w:t>
            </w:r>
            <w:r w:rsidR="00DD1360">
              <w:rPr>
                <w:rFonts w:ascii="Times New Roman" w:hAnsi="Times New Roman" w:cs="Times New Roman"/>
                <w:sz w:val="24"/>
                <w:szCs w:val="24"/>
              </w:rPr>
              <w:t> </w:t>
            </w:r>
            <w:r w:rsidRPr="00AE2B46">
              <w:rPr>
                <w:rFonts w:ascii="Times New Roman" w:hAnsi="Times New Roman" w:cs="Times New Roman"/>
                <w:sz w:val="24"/>
                <w:szCs w:val="24"/>
              </w:rPr>
              <w:t>987</w:t>
            </w:r>
          </w:p>
        </w:tc>
        <w:tc>
          <w:tcPr>
            <w:tcW w:w="714" w:type="pct"/>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7</w:t>
            </w:r>
          </w:p>
        </w:tc>
        <w:tc>
          <w:tcPr>
            <w:tcW w:w="1102" w:type="pct"/>
          </w:tcPr>
          <w:p w:rsidR="000A1D21" w:rsidRPr="00AE2B46" w:rsidRDefault="000A1D21" w:rsidP="002F6F35">
            <w:pPr>
              <w:spacing w:line="238"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3.2 Социального кодекса Ленинградской</w:t>
            </w:r>
            <w:r w:rsidR="00D8536F">
              <w:rPr>
                <w:rFonts w:ascii="Times New Roman" w:hAnsi="Times New Roman" w:cs="Times New Roman"/>
                <w:sz w:val="24"/>
                <w:szCs w:val="24"/>
              </w:rPr>
              <w:t xml:space="preserve"> области</w:t>
            </w:r>
          </w:p>
        </w:tc>
        <w:tc>
          <w:tcPr>
            <w:tcW w:w="2315" w:type="pct"/>
          </w:tcPr>
          <w:p w:rsidR="000A1D21"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денежная компенсация части расходов на</w:t>
            </w:r>
            <w:r w:rsidR="00333F3F">
              <w:rPr>
                <w:rFonts w:ascii="Times New Roman" w:hAnsi="Times New Roman" w:cs="Times New Roman"/>
                <w:sz w:val="24"/>
                <w:szCs w:val="24"/>
              </w:rPr>
              <w:t> </w:t>
            </w:r>
            <w:r w:rsidRPr="00AE2B46">
              <w:rPr>
                <w:rFonts w:ascii="Times New Roman" w:hAnsi="Times New Roman" w:cs="Times New Roman"/>
                <w:sz w:val="24"/>
                <w:szCs w:val="24"/>
              </w:rPr>
              <w:t>оплату жилого помещения и коммунальных услуг семьям и</w:t>
            </w:r>
            <w:r w:rsidR="00333F3F">
              <w:rPr>
                <w:rFonts w:ascii="Times New Roman" w:hAnsi="Times New Roman" w:cs="Times New Roman"/>
                <w:sz w:val="24"/>
                <w:szCs w:val="24"/>
              </w:rPr>
              <w:t> </w:t>
            </w:r>
            <w:r w:rsidRPr="00AE2B46">
              <w:rPr>
                <w:rFonts w:ascii="Times New Roman" w:hAnsi="Times New Roman" w:cs="Times New Roman"/>
                <w:sz w:val="24"/>
                <w:szCs w:val="24"/>
              </w:rPr>
              <w:t>лицам, указанным в частях 1</w:t>
            </w:r>
            <w:r w:rsidR="00333F3F">
              <w:rPr>
                <w:rFonts w:ascii="Times New Roman" w:hAnsi="Times New Roman" w:cs="Times New Roman"/>
                <w:sz w:val="24"/>
                <w:szCs w:val="24"/>
              </w:rPr>
              <w:t> – </w:t>
            </w:r>
            <w:r w:rsidRPr="00AE2B46">
              <w:rPr>
                <w:rFonts w:ascii="Times New Roman" w:hAnsi="Times New Roman" w:cs="Times New Roman"/>
                <w:sz w:val="24"/>
                <w:szCs w:val="24"/>
              </w:rPr>
              <w:t xml:space="preserve">3 статьи 3.1 Социального кодекса Ленинградской области, на каждого члена семьи </w:t>
            </w:r>
          </w:p>
        </w:tc>
        <w:tc>
          <w:tcPr>
            <w:tcW w:w="675" w:type="pct"/>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883</w:t>
            </w:r>
          </w:p>
        </w:tc>
        <w:tc>
          <w:tcPr>
            <w:tcW w:w="714" w:type="pct"/>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8</w:t>
            </w:r>
          </w:p>
        </w:tc>
        <w:tc>
          <w:tcPr>
            <w:tcW w:w="1102" w:type="pct"/>
          </w:tcPr>
          <w:p w:rsidR="000A1D21" w:rsidRPr="00AE2B46" w:rsidRDefault="000A1D21" w:rsidP="002F6F35">
            <w:pPr>
              <w:spacing w:line="238"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3.3 Социального кодекса Ленинградской области</w:t>
            </w:r>
          </w:p>
        </w:tc>
        <w:tc>
          <w:tcPr>
            <w:tcW w:w="2315" w:type="pct"/>
          </w:tcPr>
          <w:p w:rsidR="00C67BEA" w:rsidRPr="00AE2B46" w:rsidRDefault="000A1D21" w:rsidP="002F6F35">
            <w:pPr>
              <w:spacing w:line="238"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Денежная выплата на приобретение комплекта детской (подростковой) одежды для посещения школьных занятий и</w:t>
            </w:r>
            <w:r w:rsidR="00333F3F">
              <w:rPr>
                <w:rFonts w:ascii="Times New Roman" w:hAnsi="Times New Roman" w:cs="Times New Roman"/>
                <w:sz w:val="24"/>
                <w:szCs w:val="24"/>
              </w:rPr>
              <w:t> </w:t>
            </w:r>
            <w:r w:rsidRPr="00AE2B46">
              <w:rPr>
                <w:rFonts w:ascii="Times New Roman" w:hAnsi="Times New Roman" w:cs="Times New Roman"/>
                <w:sz w:val="24"/>
                <w:szCs w:val="24"/>
              </w:rPr>
              <w:t>школьных письменных принадлежностей лицам, указанным в</w:t>
            </w:r>
            <w:r w:rsidR="00333F3F">
              <w:rPr>
                <w:rFonts w:ascii="Times New Roman" w:hAnsi="Times New Roman" w:cs="Times New Roman"/>
                <w:sz w:val="24"/>
                <w:szCs w:val="24"/>
              </w:rPr>
              <w:t> </w:t>
            </w:r>
            <w:r w:rsidRPr="00AE2B46">
              <w:rPr>
                <w:rFonts w:ascii="Times New Roman" w:hAnsi="Times New Roman" w:cs="Times New Roman"/>
                <w:sz w:val="24"/>
                <w:szCs w:val="24"/>
              </w:rPr>
              <w:t>частях 1</w:t>
            </w:r>
            <w:r w:rsidR="00333F3F">
              <w:rPr>
                <w:rFonts w:ascii="Times New Roman" w:hAnsi="Times New Roman" w:cs="Times New Roman"/>
                <w:sz w:val="24"/>
                <w:szCs w:val="24"/>
              </w:rPr>
              <w:t> – </w:t>
            </w:r>
            <w:r w:rsidRPr="00AE2B46">
              <w:rPr>
                <w:rFonts w:ascii="Times New Roman" w:hAnsi="Times New Roman" w:cs="Times New Roman"/>
                <w:sz w:val="24"/>
                <w:szCs w:val="24"/>
              </w:rPr>
              <w:t>3 статьи 3.1 Социального кодекса Ленинградской области</w:t>
            </w:r>
          </w:p>
        </w:tc>
        <w:tc>
          <w:tcPr>
            <w:tcW w:w="675" w:type="pct"/>
          </w:tcPr>
          <w:p w:rsidR="000A1D21" w:rsidRPr="00AE2B46" w:rsidRDefault="008B467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7</w:t>
            </w:r>
            <w:r w:rsidR="00DD1360">
              <w:rPr>
                <w:rFonts w:ascii="Times New Roman" w:hAnsi="Times New Roman" w:cs="Times New Roman"/>
                <w:sz w:val="24"/>
                <w:szCs w:val="24"/>
              </w:rPr>
              <w:t> </w:t>
            </w:r>
            <w:r w:rsidRPr="00AE2B46">
              <w:rPr>
                <w:rFonts w:ascii="Times New Roman" w:hAnsi="Times New Roman" w:cs="Times New Roman"/>
                <w:sz w:val="24"/>
                <w:szCs w:val="24"/>
              </w:rPr>
              <w:t>905</w:t>
            </w:r>
          </w:p>
        </w:tc>
        <w:tc>
          <w:tcPr>
            <w:tcW w:w="714" w:type="pct"/>
          </w:tcPr>
          <w:p w:rsidR="000A1D21" w:rsidRPr="00AE2B46" w:rsidRDefault="000A1D21" w:rsidP="002F6F35">
            <w:pPr>
              <w:spacing w:line="238"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lastRenderedPageBreak/>
              <w:t>9</w:t>
            </w:r>
          </w:p>
        </w:tc>
        <w:tc>
          <w:tcPr>
            <w:tcW w:w="1102" w:type="pct"/>
          </w:tcPr>
          <w:p w:rsidR="000A1D21" w:rsidRPr="00AE2B46" w:rsidRDefault="000A1D21" w:rsidP="002F6F35">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3.5 Социального кодекса Ленинградской области</w:t>
            </w:r>
          </w:p>
        </w:tc>
        <w:tc>
          <w:tcPr>
            <w:tcW w:w="2315" w:type="pct"/>
          </w:tcPr>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Материнский капитал </w:t>
            </w:r>
          </w:p>
        </w:tc>
        <w:tc>
          <w:tcPr>
            <w:tcW w:w="675"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146</w:t>
            </w:r>
            <w:r w:rsidR="00DD1360">
              <w:rPr>
                <w:rFonts w:ascii="Times New Roman" w:hAnsi="Times New Roman" w:cs="Times New Roman"/>
                <w:sz w:val="24"/>
                <w:szCs w:val="24"/>
              </w:rPr>
              <w:t> </w:t>
            </w:r>
            <w:r w:rsidRPr="00AE2B46">
              <w:rPr>
                <w:rFonts w:ascii="Times New Roman" w:hAnsi="Times New Roman" w:cs="Times New Roman"/>
                <w:sz w:val="24"/>
                <w:szCs w:val="24"/>
              </w:rPr>
              <w:t>802</w:t>
            </w:r>
          </w:p>
        </w:tc>
        <w:tc>
          <w:tcPr>
            <w:tcW w:w="714"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10</w:t>
            </w:r>
          </w:p>
        </w:tc>
        <w:tc>
          <w:tcPr>
            <w:tcW w:w="1102" w:type="pct"/>
          </w:tcPr>
          <w:p w:rsidR="000A1D21" w:rsidRPr="00AE2B46" w:rsidRDefault="000A1D21" w:rsidP="002F6F35">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3.6 Социального кодекса Ленинградской области</w:t>
            </w:r>
          </w:p>
        </w:tc>
        <w:tc>
          <w:tcPr>
            <w:tcW w:w="2315" w:type="pct"/>
          </w:tcPr>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Дополнительное единовременное пособие при рождении одновременно трех и более детей на каждого рожденного одной матерью ребенка</w:t>
            </w:r>
          </w:p>
        </w:tc>
        <w:tc>
          <w:tcPr>
            <w:tcW w:w="675"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115</w:t>
            </w:r>
            <w:r w:rsidR="00DD1360">
              <w:rPr>
                <w:rFonts w:ascii="Times New Roman" w:hAnsi="Times New Roman" w:cs="Times New Roman"/>
                <w:sz w:val="24"/>
                <w:szCs w:val="24"/>
              </w:rPr>
              <w:t> </w:t>
            </w:r>
            <w:r w:rsidRPr="00AE2B46">
              <w:rPr>
                <w:rFonts w:ascii="Times New Roman" w:hAnsi="Times New Roman" w:cs="Times New Roman"/>
                <w:sz w:val="24"/>
                <w:szCs w:val="24"/>
              </w:rPr>
              <w:t>650</w:t>
            </w:r>
          </w:p>
        </w:tc>
        <w:tc>
          <w:tcPr>
            <w:tcW w:w="714"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11</w:t>
            </w:r>
          </w:p>
        </w:tc>
        <w:tc>
          <w:tcPr>
            <w:tcW w:w="1102" w:type="pct"/>
          </w:tcPr>
          <w:p w:rsidR="000A1D21" w:rsidRPr="00AE2B46" w:rsidRDefault="000A1D21" w:rsidP="002F6F35">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3.7 Социального кодекса Ленинградской области</w:t>
            </w:r>
          </w:p>
        </w:tc>
        <w:tc>
          <w:tcPr>
            <w:tcW w:w="2315" w:type="pct"/>
          </w:tcPr>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Предельный размер средств на обеспечение многодетной семьи транспортным средством</w:t>
            </w:r>
          </w:p>
        </w:tc>
        <w:tc>
          <w:tcPr>
            <w:tcW w:w="675"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3</w:t>
            </w:r>
            <w:r w:rsidR="00DD1360">
              <w:rPr>
                <w:rFonts w:ascii="Times New Roman" w:hAnsi="Times New Roman" w:cs="Times New Roman"/>
                <w:sz w:val="24"/>
                <w:szCs w:val="24"/>
              </w:rPr>
              <w:t> </w:t>
            </w:r>
            <w:r w:rsidRPr="00AE2B46">
              <w:rPr>
                <w:rFonts w:ascii="Times New Roman" w:hAnsi="Times New Roman" w:cs="Times New Roman"/>
                <w:sz w:val="24"/>
                <w:szCs w:val="24"/>
              </w:rPr>
              <w:t>135</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0A1D21" w:rsidRPr="00AE2B46" w:rsidRDefault="00FE72DF"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Индексация не</w:t>
            </w:r>
            <w:r w:rsidR="00333F3F">
              <w:rPr>
                <w:rFonts w:ascii="Times New Roman" w:hAnsi="Times New Roman" w:cs="Times New Roman"/>
                <w:sz w:val="24"/>
                <w:szCs w:val="24"/>
              </w:rPr>
              <w:t> </w:t>
            </w:r>
            <w:r w:rsidRPr="00AE2B46">
              <w:rPr>
                <w:rFonts w:ascii="Times New Roman" w:hAnsi="Times New Roman" w:cs="Times New Roman"/>
                <w:sz w:val="24"/>
                <w:szCs w:val="24"/>
              </w:rPr>
              <w:t>предусмотрена</w:t>
            </w:r>
          </w:p>
        </w:tc>
      </w:tr>
      <w:tr w:rsidR="00721EAC" w:rsidRPr="00AE2B46" w:rsidTr="00333F3F">
        <w:trPr>
          <w:cantSplit/>
        </w:trPr>
        <w:tc>
          <w:tcPr>
            <w:tcW w:w="194" w:type="pct"/>
            <w:shd w:val="clear" w:color="auto" w:fill="auto"/>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12</w:t>
            </w:r>
          </w:p>
        </w:tc>
        <w:tc>
          <w:tcPr>
            <w:tcW w:w="1102" w:type="pct"/>
          </w:tcPr>
          <w:p w:rsidR="000A1D21" w:rsidRPr="00AE2B46" w:rsidRDefault="000A1D21" w:rsidP="002F6F35">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3.8 Социального кодекса Ленинградской области</w:t>
            </w:r>
          </w:p>
        </w:tc>
        <w:tc>
          <w:tcPr>
            <w:tcW w:w="2315" w:type="pct"/>
          </w:tcPr>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Единовременная денежная выплата на улучшение жилищных условий, предоставляемая многодетной семье, имеющей трех и более детей, рожденных одновременно одной матерью или усыновленных (удочеренных) одновременно</w:t>
            </w:r>
          </w:p>
        </w:tc>
        <w:tc>
          <w:tcPr>
            <w:tcW w:w="675"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3</w:t>
            </w:r>
            <w:r w:rsidR="00DD1360">
              <w:rPr>
                <w:rFonts w:ascii="Times New Roman" w:hAnsi="Times New Roman" w:cs="Times New Roman"/>
                <w:sz w:val="24"/>
                <w:szCs w:val="24"/>
              </w:rPr>
              <w:t> </w:t>
            </w:r>
            <w:r w:rsidRPr="00AE2B46">
              <w:rPr>
                <w:rFonts w:ascii="Times New Roman" w:hAnsi="Times New Roman" w:cs="Times New Roman"/>
                <w:sz w:val="24"/>
                <w:szCs w:val="24"/>
              </w:rPr>
              <w:t>469</w:t>
            </w:r>
            <w:r w:rsidR="00DD1360">
              <w:rPr>
                <w:rFonts w:ascii="Times New Roman" w:hAnsi="Times New Roman" w:cs="Times New Roman"/>
                <w:sz w:val="24"/>
                <w:szCs w:val="24"/>
              </w:rPr>
              <w:t> </w:t>
            </w:r>
            <w:r w:rsidRPr="00AE2B46">
              <w:rPr>
                <w:rFonts w:ascii="Times New Roman" w:hAnsi="Times New Roman" w:cs="Times New Roman"/>
                <w:sz w:val="24"/>
                <w:szCs w:val="24"/>
              </w:rPr>
              <w:t>517</w:t>
            </w:r>
          </w:p>
        </w:tc>
        <w:tc>
          <w:tcPr>
            <w:tcW w:w="714"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13</w:t>
            </w:r>
          </w:p>
        </w:tc>
        <w:tc>
          <w:tcPr>
            <w:tcW w:w="1102" w:type="pct"/>
          </w:tcPr>
          <w:p w:rsidR="000A1D21" w:rsidRPr="00AE2B46" w:rsidRDefault="00F856B6" w:rsidP="002F6F35">
            <w:pPr>
              <w:spacing w:line="233" w:lineRule="auto"/>
              <w:contextualSpacing/>
              <w:rPr>
                <w:rFonts w:ascii="Times New Roman" w:hAnsi="Times New Roman" w:cs="Times New Roman"/>
                <w:sz w:val="24"/>
                <w:szCs w:val="24"/>
              </w:rPr>
            </w:pPr>
            <w:hyperlink r:id="rId7">
              <w:r w:rsidR="000A1D21" w:rsidRPr="00AE2B46">
                <w:rPr>
                  <w:rFonts w:ascii="Times New Roman" w:hAnsi="Times New Roman" w:cs="Times New Roman"/>
                  <w:sz w:val="24"/>
                  <w:szCs w:val="24"/>
                </w:rPr>
                <w:t>Статья 5.3</w:t>
              </w:r>
            </w:hyperlink>
            <w:r w:rsidR="000A1D21" w:rsidRPr="00AE2B46">
              <w:rPr>
                <w:rFonts w:ascii="Times New Roman" w:hAnsi="Times New Roman" w:cs="Times New Roman"/>
                <w:sz w:val="24"/>
                <w:szCs w:val="24"/>
              </w:rPr>
              <w:t xml:space="preserve"> Социального кодекса Ленинградской области </w:t>
            </w:r>
          </w:p>
        </w:tc>
        <w:tc>
          <w:tcPr>
            <w:tcW w:w="2315" w:type="pct"/>
          </w:tcPr>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денежная компенсация расходов на</w:t>
            </w:r>
            <w:r w:rsidR="00333F3F">
              <w:rPr>
                <w:rFonts w:ascii="Times New Roman" w:hAnsi="Times New Roman" w:cs="Times New Roman"/>
                <w:sz w:val="24"/>
                <w:szCs w:val="24"/>
              </w:rPr>
              <w:t> </w:t>
            </w:r>
            <w:r w:rsidRPr="00AE2B46">
              <w:rPr>
                <w:rFonts w:ascii="Times New Roman" w:hAnsi="Times New Roman" w:cs="Times New Roman"/>
                <w:sz w:val="24"/>
                <w:szCs w:val="24"/>
              </w:rPr>
              <w:t>автомобильное топливо, определяем</w:t>
            </w:r>
            <w:r w:rsidR="00333F3F">
              <w:rPr>
                <w:rFonts w:ascii="Times New Roman" w:hAnsi="Times New Roman" w:cs="Times New Roman"/>
                <w:sz w:val="24"/>
                <w:szCs w:val="24"/>
              </w:rPr>
              <w:t>ая</w:t>
            </w:r>
            <w:r w:rsidRPr="00AE2B46">
              <w:rPr>
                <w:rFonts w:ascii="Times New Roman" w:hAnsi="Times New Roman" w:cs="Times New Roman"/>
                <w:sz w:val="24"/>
                <w:szCs w:val="24"/>
              </w:rPr>
              <w:t xml:space="preserve"> в зависимости от</w:t>
            </w:r>
            <w:r w:rsidR="00333F3F">
              <w:rPr>
                <w:rFonts w:ascii="Times New Roman" w:hAnsi="Times New Roman" w:cs="Times New Roman"/>
                <w:sz w:val="24"/>
                <w:szCs w:val="24"/>
              </w:rPr>
              <w:t> </w:t>
            </w:r>
            <w:r w:rsidRPr="00AE2B46">
              <w:rPr>
                <w:rFonts w:ascii="Times New Roman" w:hAnsi="Times New Roman" w:cs="Times New Roman"/>
                <w:sz w:val="24"/>
                <w:szCs w:val="24"/>
              </w:rPr>
              <w:t xml:space="preserve">расстояния от места проживания (места пребывания) инвалида (ребенка-инвалида) до места проведения процедуры гемодиализа и обратно: </w:t>
            </w:r>
          </w:p>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от 15 до 100 километров</w:t>
            </w:r>
          </w:p>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от 101 до 200 километров</w:t>
            </w:r>
          </w:p>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от 201 до 300 километров</w:t>
            </w:r>
          </w:p>
          <w:p w:rsidR="00C67BEA"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от 301 до 400 километров </w:t>
            </w:r>
          </w:p>
        </w:tc>
        <w:tc>
          <w:tcPr>
            <w:tcW w:w="675" w:type="pct"/>
          </w:tcPr>
          <w:p w:rsidR="000A1D21" w:rsidRPr="00AE2B46" w:rsidRDefault="000A1D21"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p>
          <w:p w:rsidR="006839EA" w:rsidRDefault="006839EA" w:rsidP="002F6F35">
            <w:pPr>
              <w:spacing w:line="233" w:lineRule="auto"/>
              <w:contextualSpacing/>
              <w:jc w:val="center"/>
              <w:rPr>
                <w:rFonts w:ascii="Times New Roman" w:hAnsi="Times New Roman" w:cs="Times New Roman"/>
                <w:sz w:val="24"/>
                <w:szCs w:val="24"/>
              </w:rPr>
            </w:pPr>
          </w:p>
          <w:p w:rsidR="00333F3F" w:rsidRPr="00AE2B46" w:rsidRDefault="00333F3F"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2</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3</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4</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0A1D21" w:rsidRPr="00AE2B46" w:rsidRDefault="00FE72DF"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Индексация не</w:t>
            </w:r>
            <w:r w:rsidR="00333F3F">
              <w:rPr>
                <w:rFonts w:ascii="Times New Roman" w:hAnsi="Times New Roman" w:cs="Times New Roman"/>
                <w:sz w:val="24"/>
                <w:szCs w:val="24"/>
              </w:rPr>
              <w:t> </w:t>
            </w:r>
            <w:r w:rsidRPr="00AE2B46">
              <w:rPr>
                <w:rFonts w:ascii="Times New Roman" w:hAnsi="Times New Roman" w:cs="Times New Roman"/>
                <w:sz w:val="24"/>
                <w:szCs w:val="24"/>
              </w:rPr>
              <w:t>предусмотрена</w:t>
            </w:r>
          </w:p>
        </w:tc>
      </w:tr>
      <w:tr w:rsidR="00721EAC" w:rsidRPr="00AE2B46" w:rsidTr="00333F3F">
        <w:trPr>
          <w:cantSplit/>
        </w:trPr>
        <w:tc>
          <w:tcPr>
            <w:tcW w:w="194" w:type="pct"/>
            <w:shd w:val="clear" w:color="auto" w:fill="auto"/>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14</w:t>
            </w:r>
          </w:p>
        </w:tc>
        <w:tc>
          <w:tcPr>
            <w:tcW w:w="1102" w:type="pct"/>
          </w:tcPr>
          <w:p w:rsidR="000A1D21" w:rsidRPr="00AE2B46" w:rsidRDefault="000A1D21" w:rsidP="002F6F35">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5.4 Социального кодекса Ленинградской области</w:t>
            </w:r>
          </w:p>
        </w:tc>
        <w:tc>
          <w:tcPr>
            <w:tcW w:w="2315" w:type="pct"/>
          </w:tcPr>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денежная выплата инвалидам с детства I</w:t>
            </w:r>
            <w:r w:rsidR="00333F3F">
              <w:rPr>
                <w:rFonts w:ascii="Times New Roman" w:hAnsi="Times New Roman" w:cs="Times New Roman"/>
                <w:sz w:val="24"/>
                <w:szCs w:val="24"/>
              </w:rPr>
              <w:t> </w:t>
            </w:r>
            <w:r w:rsidRPr="00AE2B46">
              <w:rPr>
                <w:rFonts w:ascii="Times New Roman" w:hAnsi="Times New Roman" w:cs="Times New Roman"/>
                <w:sz w:val="24"/>
                <w:szCs w:val="24"/>
              </w:rPr>
              <w:t>и</w:t>
            </w:r>
            <w:r w:rsidR="00333F3F">
              <w:rPr>
                <w:rFonts w:ascii="Times New Roman" w:hAnsi="Times New Roman" w:cs="Times New Roman"/>
                <w:sz w:val="24"/>
                <w:szCs w:val="24"/>
              </w:rPr>
              <w:t> </w:t>
            </w:r>
            <w:r w:rsidRPr="00AE2B46">
              <w:rPr>
                <w:rFonts w:ascii="Times New Roman" w:hAnsi="Times New Roman" w:cs="Times New Roman"/>
                <w:sz w:val="24"/>
                <w:szCs w:val="24"/>
              </w:rPr>
              <w:t>II</w:t>
            </w:r>
            <w:r w:rsidR="00333F3F">
              <w:rPr>
                <w:rFonts w:ascii="Times New Roman" w:hAnsi="Times New Roman" w:cs="Times New Roman"/>
                <w:sz w:val="24"/>
                <w:szCs w:val="24"/>
              </w:rPr>
              <w:t> </w:t>
            </w:r>
            <w:r w:rsidRPr="00AE2B46">
              <w:rPr>
                <w:rFonts w:ascii="Times New Roman" w:hAnsi="Times New Roman" w:cs="Times New Roman"/>
                <w:sz w:val="24"/>
                <w:szCs w:val="24"/>
              </w:rPr>
              <w:t>группы:</w:t>
            </w:r>
          </w:p>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с детства по зрению I группы</w:t>
            </w:r>
          </w:p>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неработающим инвалидам с детства по зрению II группы, проживающим одиноко либо в семьях, состоящих из</w:t>
            </w:r>
            <w:r w:rsidR="00333F3F">
              <w:rPr>
                <w:rFonts w:ascii="Times New Roman" w:hAnsi="Times New Roman" w:cs="Times New Roman"/>
                <w:sz w:val="24"/>
                <w:szCs w:val="24"/>
              </w:rPr>
              <w:t> </w:t>
            </w:r>
            <w:r w:rsidRPr="00AE2B46">
              <w:rPr>
                <w:rFonts w:ascii="Times New Roman" w:hAnsi="Times New Roman" w:cs="Times New Roman"/>
                <w:sz w:val="24"/>
                <w:szCs w:val="24"/>
              </w:rPr>
              <w:t>неработающих инвалидов с детства I и II группы и</w:t>
            </w:r>
            <w:r w:rsidR="00333F3F">
              <w:rPr>
                <w:rFonts w:ascii="Times New Roman" w:hAnsi="Times New Roman" w:cs="Times New Roman"/>
                <w:sz w:val="24"/>
                <w:szCs w:val="24"/>
              </w:rPr>
              <w:t> </w:t>
            </w:r>
            <w:r w:rsidRPr="00AE2B46">
              <w:rPr>
                <w:rFonts w:ascii="Times New Roman" w:hAnsi="Times New Roman" w:cs="Times New Roman"/>
                <w:sz w:val="24"/>
                <w:szCs w:val="24"/>
              </w:rPr>
              <w:t>(или) их несовершеннолетних детей</w:t>
            </w:r>
          </w:p>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с детства I группы в возрасте от 18 до 23 лет</w:t>
            </w:r>
          </w:p>
          <w:p w:rsidR="00C67BEA"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с детства II группы в возрасте от 18 до 23 лет</w:t>
            </w:r>
          </w:p>
        </w:tc>
        <w:tc>
          <w:tcPr>
            <w:tcW w:w="675" w:type="pct"/>
          </w:tcPr>
          <w:p w:rsidR="000A1D21" w:rsidRDefault="000A1D21" w:rsidP="002F6F35">
            <w:pPr>
              <w:spacing w:line="233" w:lineRule="auto"/>
              <w:contextualSpacing/>
              <w:jc w:val="center"/>
              <w:rPr>
                <w:rFonts w:ascii="Times New Roman" w:hAnsi="Times New Roman" w:cs="Times New Roman"/>
                <w:sz w:val="24"/>
                <w:szCs w:val="24"/>
              </w:rPr>
            </w:pPr>
          </w:p>
          <w:p w:rsidR="00333F3F" w:rsidRPr="00AE2B46" w:rsidRDefault="00333F3F"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4</w:t>
            </w:r>
            <w:r w:rsidR="00DD1360">
              <w:rPr>
                <w:rFonts w:ascii="Times New Roman" w:hAnsi="Times New Roman" w:cs="Times New Roman"/>
                <w:sz w:val="24"/>
                <w:szCs w:val="24"/>
              </w:rPr>
              <w:t> </w:t>
            </w:r>
            <w:r w:rsidRPr="00AE2B46">
              <w:rPr>
                <w:rFonts w:ascii="Times New Roman" w:hAnsi="Times New Roman" w:cs="Times New Roman"/>
                <w:sz w:val="24"/>
                <w:szCs w:val="24"/>
              </w:rPr>
              <w:t>378</w:t>
            </w: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3</w:t>
            </w:r>
            <w:r w:rsidR="00DD1360">
              <w:rPr>
                <w:rFonts w:ascii="Times New Roman" w:hAnsi="Times New Roman" w:cs="Times New Roman"/>
                <w:sz w:val="24"/>
                <w:szCs w:val="24"/>
              </w:rPr>
              <w:t> </w:t>
            </w:r>
            <w:r w:rsidRPr="00AE2B46">
              <w:rPr>
                <w:rFonts w:ascii="Times New Roman" w:hAnsi="Times New Roman" w:cs="Times New Roman"/>
                <w:sz w:val="24"/>
                <w:szCs w:val="24"/>
              </w:rPr>
              <w:t>752</w:t>
            </w:r>
          </w:p>
          <w:p w:rsidR="000A1D21" w:rsidRDefault="000A1D21" w:rsidP="002F6F35">
            <w:pPr>
              <w:spacing w:line="233" w:lineRule="auto"/>
              <w:contextualSpacing/>
              <w:jc w:val="center"/>
              <w:rPr>
                <w:rFonts w:ascii="Times New Roman" w:hAnsi="Times New Roman" w:cs="Times New Roman"/>
                <w:sz w:val="24"/>
                <w:szCs w:val="24"/>
              </w:rPr>
            </w:pPr>
          </w:p>
          <w:p w:rsidR="00333F3F" w:rsidRPr="00AE2B46" w:rsidRDefault="00333F3F"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6</w:t>
            </w:r>
            <w:r w:rsidR="00DD1360">
              <w:rPr>
                <w:rFonts w:ascii="Times New Roman" w:hAnsi="Times New Roman" w:cs="Times New Roman"/>
                <w:sz w:val="24"/>
                <w:szCs w:val="24"/>
              </w:rPr>
              <w:t> </w:t>
            </w:r>
            <w:r w:rsidRPr="00AE2B46">
              <w:rPr>
                <w:rFonts w:ascii="Times New Roman" w:hAnsi="Times New Roman" w:cs="Times New Roman"/>
                <w:sz w:val="24"/>
                <w:szCs w:val="24"/>
              </w:rPr>
              <w:t>940</w:t>
            </w: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4</w:t>
            </w:r>
            <w:r w:rsidR="00DD1360">
              <w:rPr>
                <w:rFonts w:ascii="Times New Roman" w:hAnsi="Times New Roman" w:cs="Times New Roman"/>
                <w:sz w:val="24"/>
                <w:szCs w:val="24"/>
              </w:rPr>
              <w:t> </w:t>
            </w:r>
            <w:r w:rsidRPr="00AE2B46">
              <w:rPr>
                <w:rFonts w:ascii="Times New Roman" w:hAnsi="Times New Roman" w:cs="Times New Roman"/>
                <w:sz w:val="24"/>
                <w:szCs w:val="24"/>
              </w:rPr>
              <w:t>626</w:t>
            </w:r>
          </w:p>
        </w:tc>
        <w:tc>
          <w:tcPr>
            <w:tcW w:w="714" w:type="pct"/>
          </w:tcPr>
          <w:p w:rsidR="000A1D21" w:rsidRDefault="000A1D21" w:rsidP="002F6F35">
            <w:pPr>
              <w:spacing w:line="233" w:lineRule="auto"/>
              <w:contextualSpacing/>
              <w:jc w:val="center"/>
              <w:rPr>
                <w:rFonts w:ascii="Times New Roman" w:hAnsi="Times New Roman" w:cs="Times New Roman"/>
                <w:sz w:val="24"/>
                <w:szCs w:val="24"/>
              </w:rPr>
            </w:pPr>
          </w:p>
          <w:p w:rsidR="00333F3F" w:rsidRPr="00AE2B46" w:rsidRDefault="00333F3F"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Default="000A1D21" w:rsidP="002F6F35">
            <w:pPr>
              <w:spacing w:line="233" w:lineRule="auto"/>
              <w:contextualSpacing/>
              <w:jc w:val="center"/>
              <w:rPr>
                <w:rFonts w:ascii="Times New Roman" w:hAnsi="Times New Roman" w:cs="Times New Roman"/>
                <w:sz w:val="24"/>
                <w:szCs w:val="24"/>
              </w:rPr>
            </w:pPr>
          </w:p>
          <w:p w:rsidR="00333F3F" w:rsidRPr="00AE2B46" w:rsidRDefault="00333F3F" w:rsidP="002F6F35">
            <w:pPr>
              <w:spacing w:line="233" w:lineRule="auto"/>
              <w:contextualSpacing/>
              <w:jc w:val="center"/>
              <w:rPr>
                <w:rFonts w:ascii="Times New Roman" w:hAnsi="Times New Roman" w:cs="Times New Roman"/>
                <w:sz w:val="24"/>
                <w:szCs w:val="24"/>
              </w:rPr>
            </w:pPr>
          </w:p>
          <w:p w:rsidR="00FE72DF" w:rsidRPr="00AE2B46" w:rsidRDefault="00FE72DF" w:rsidP="002F6F35">
            <w:pPr>
              <w:spacing w:line="233" w:lineRule="auto"/>
              <w:contextualSpacing/>
              <w:jc w:val="center"/>
              <w:rPr>
                <w:rFonts w:ascii="Times New Roman" w:hAnsi="Times New Roman" w:cs="Times New Roman"/>
                <w:sz w:val="24"/>
                <w:szCs w:val="24"/>
              </w:rPr>
            </w:pP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15</w:t>
            </w:r>
          </w:p>
        </w:tc>
        <w:tc>
          <w:tcPr>
            <w:tcW w:w="1102" w:type="pct"/>
          </w:tcPr>
          <w:p w:rsidR="000A1D21" w:rsidRPr="00AE2B46" w:rsidRDefault="000A1D21" w:rsidP="002F6F35">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5.5 Социального кодекса Ленинградской области</w:t>
            </w:r>
          </w:p>
        </w:tc>
        <w:tc>
          <w:tcPr>
            <w:tcW w:w="2315" w:type="pct"/>
          </w:tcPr>
          <w:p w:rsidR="000A1D21" w:rsidRPr="00AE2B46" w:rsidRDefault="000A1D21" w:rsidP="002F6F35">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Денежная компенсация расходов на автомобильное топливо, ремонт, техническое обслуживание транспортных средств и запасные части к ним</w:t>
            </w:r>
          </w:p>
        </w:tc>
        <w:tc>
          <w:tcPr>
            <w:tcW w:w="675"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2</w:t>
            </w:r>
            <w:r w:rsidR="00DD1360">
              <w:rPr>
                <w:rFonts w:ascii="Times New Roman" w:hAnsi="Times New Roman" w:cs="Times New Roman"/>
                <w:sz w:val="24"/>
                <w:szCs w:val="24"/>
              </w:rPr>
              <w:t> </w:t>
            </w:r>
            <w:r w:rsidRPr="00AE2B46">
              <w:rPr>
                <w:rFonts w:ascii="Times New Roman" w:hAnsi="Times New Roman" w:cs="Times New Roman"/>
                <w:sz w:val="24"/>
                <w:szCs w:val="24"/>
              </w:rPr>
              <w:t>158</w:t>
            </w:r>
          </w:p>
        </w:tc>
        <w:tc>
          <w:tcPr>
            <w:tcW w:w="714" w:type="pct"/>
          </w:tcPr>
          <w:p w:rsidR="000A1D21" w:rsidRPr="00AE2B46" w:rsidRDefault="000A1D21" w:rsidP="002F6F35">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16</w:t>
            </w:r>
          </w:p>
        </w:tc>
        <w:tc>
          <w:tcPr>
            <w:tcW w:w="1102" w:type="pct"/>
          </w:tcPr>
          <w:p w:rsidR="000A1D21" w:rsidRPr="00AE2B46" w:rsidRDefault="000A1D21" w:rsidP="002F6F35">
            <w:pPr>
              <w:spacing w:line="235"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6.3 Социального кодекса Ленинградской области</w:t>
            </w:r>
          </w:p>
        </w:tc>
        <w:tc>
          <w:tcPr>
            <w:tcW w:w="2315" w:type="pct"/>
          </w:tcPr>
          <w:p w:rsidR="000A1D21"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Ежегодная выплата одному из родителей, опекунов (попечителей), проживающих совместно с детьми в</w:t>
            </w:r>
            <w:r w:rsidR="00333F3F">
              <w:rPr>
                <w:rFonts w:ascii="Times New Roman" w:hAnsi="Times New Roman" w:cs="Times New Roman"/>
                <w:sz w:val="24"/>
                <w:szCs w:val="24"/>
              </w:rPr>
              <w:t> </w:t>
            </w:r>
            <w:r w:rsidRPr="00AE2B46">
              <w:rPr>
                <w:rFonts w:ascii="Times New Roman" w:hAnsi="Times New Roman" w:cs="Times New Roman"/>
                <w:sz w:val="24"/>
                <w:szCs w:val="24"/>
              </w:rPr>
              <w:t>Ленинградской области:</w:t>
            </w:r>
          </w:p>
          <w:p w:rsidR="000A1D21"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на лицо в возрасте до 18 лет, имеющее место жительства на</w:t>
            </w:r>
            <w:r w:rsidR="00333F3F">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 страдающее заболеванием целиакия</w:t>
            </w:r>
          </w:p>
          <w:p w:rsidR="00172D1E"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на лицо в возрасте до 18 лет, имеющее место жительства на</w:t>
            </w:r>
            <w:r w:rsidR="00333F3F">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 страдающее заболеванием фенилкетонурия</w:t>
            </w:r>
          </w:p>
        </w:tc>
        <w:tc>
          <w:tcPr>
            <w:tcW w:w="675" w:type="pct"/>
          </w:tcPr>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30</w:t>
            </w:r>
            <w:r w:rsidR="00DD1360">
              <w:rPr>
                <w:rFonts w:ascii="Times New Roman" w:hAnsi="Times New Roman" w:cs="Times New Roman"/>
                <w:sz w:val="24"/>
                <w:szCs w:val="24"/>
              </w:rPr>
              <w:t> </w:t>
            </w:r>
            <w:r w:rsidRPr="00AE2B46">
              <w:rPr>
                <w:rFonts w:ascii="Times New Roman" w:hAnsi="Times New Roman" w:cs="Times New Roman"/>
                <w:sz w:val="24"/>
                <w:szCs w:val="24"/>
              </w:rPr>
              <w:t>496</w:t>
            </w: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45</w:t>
            </w:r>
            <w:r w:rsidR="00DD1360">
              <w:rPr>
                <w:rFonts w:ascii="Times New Roman" w:hAnsi="Times New Roman" w:cs="Times New Roman"/>
                <w:sz w:val="24"/>
                <w:szCs w:val="24"/>
              </w:rPr>
              <w:t> </w:t>
            </w:r>
            <w:r w:rsidRPr="00AE2B46">
              <w:rPr>
                <w:rFonts w:ascii="Times New Roman" w:hAnsi="Times New Roman" w:cs="Times New Roman"/>
                <w:sz w:val="24"/>
                <w:szCs w:val="24"/>
              </w:rPr>
              <w:t>482</w:t>
            </w:r>
          </w:p>
        </w:tc>
        <w:tc>
          <w:tcPr>
            <w:tcW w:w="714" w:type="pct"/>
          </w:tcPr>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214575">
        <w:trPr>
          <w:cantSplit/>
        </w:trPr>
        <w:tc>
          <w:tcPr>
            <w:tcW w:w="194" w:type="pct"/>
            <w:shd w:val="clear" w:color="auto" w:fill="auto"/>
          </w:tcPr>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17</w:t>
            </w:r>
          </w:p>
        </w:tc>
        <w:tc>
          <w:tcPr>
            <w:tcW w:w="1102" w:type="pct"/>
          </w:tcPr>
          <w:p w:rsidR="000A1D21" w:rsidRPr="00AE2B46" w:rsidRDefault="000A1D21" w:rsidP="002F6F35">
            <w:pPr>
              <w:spacing w:line="235"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6.4 Социального кодекса Ленинградской области</w:t>
            </w:r>
          </w:p>
        </w:tc>
        <w:tc>
          <w:tcPr>
            <w:tcW w:w="2315" w:type="pct"/>
          </w:tcPr>
          <w:p w:rsidR="000A1D21"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выплата одному из родителей, опекунов (попечителей), проживающих совместно с детьми в</w:t>
            </w:r>
            <w:r w:rsidR="00333F3F">
              <w:rPr>
                <w:rFonts w:ascii="Times New Roman" w:hAnsi="Times New Roman" w:cs="Times New Roman"/>
                <w:sz w:val="24"/>
                <w:szCs w:val="24"/>
              </w:rPr>
              <w:t> </w:t>
            </w:r>
            <w:r w:rsidRPr="00AE2B46">
              <w:rPr>
                <w:rFonts w:ascii="Times New Roman" w:hAnsi="Times New Roman" w:cs="Times New Roman"/>
                <w:sz w:val="24"/>
                <w:szCs w:val="24"/>
              </w:rPr>
              <w:t>Ленинградской области:</w:t>
            </w:r>
          </w:p>
          <w:p w:rsidR="000A1D21"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на ребенка-инвалида в возрасте до 18 лет, имеющего место </w:t>
            </w:r>
            <w:r w:rsidRPr="002F6F35">
              <w:rPr>
                <w:rFonts w:ascii="Times New Roman" w:hAnsi="Times New Roman" w:cs="Times New Roman"/>
                <w:spacing w:val="-6"/>
                <w:sz w:val="24"/>
                <w:szCs w:val="24"/>
              </w:rPr>
              <w:t>жительства или место пребывания на территории Ленинградской</w:t>
            </w:r>
            <w:r w:rsidRPr="00AE2B46">
              <w:rPr>
                <w:rFonts w:ascii="Times New Roman" w:hAnsi="Times New Roman" w:cs="Times New Roman"/>
                <w:sz w:val="24"/>
                <w:szCs w:val="24"/>
              </w:rPr>
              <w:t xml:space="preserve"> </w:t>
            </w:r>
            <w:r w:rsidRPr="002F6F35">
              <w:rPr>
                <w:rFonts w:ascii="Times New Roman" w:hAnsi="Times New Roman" w:cs="Times New Roman"/>
                <w:spacing w:val="-2"/>
                <w:sz w:val="24"/>
                <w:szCs w:val="24"/>
              </w:rPr>
              <w:t>области, у которого в индивидуальной программе реабилитации</w:t>
            </w:r>
            <w:r w:rsidRPr="00AE2B46">
              <w:rPr>
                <w:rFonts w:ascii="Times New Roman" w:hAnsi="Times New Roman" w:cs="Times New Roman"/>
                <w:sz w:val="24"/>
                <w:szCs w:val="24"/>
              </w:rPr>
              <w:t xml:space="preserve"> </w:t>
            </w:r>
            <w:r w:rsidR="00413E91" w:rsidRPr="002F6F35">
              <w:rPr>
                <w:rFonts w:ascii="Times New Roman" w:hAnsi="Times New Roman" w:cs="Times New Roman"/>
                <w:spacing w:val="-6"/>
                <w:sz w:val="24"/>
                <w:szCs w:val="24"/>
              </w:rPr>
              <w:t>и</w:t>
            </w:r>
            <w:r w:rsidRPr="002F6F35">
              <w:rPr>
                <w:rFonts w:ascii="Times New Roman" w:hAnsi="Times New Roman" w:cs="Times New Roman"/>
                <w:spacing w:val="-6"/>
                <w:sz w:val="24"/>
                <w:szCs w:val="24"/>
              </w:rPr>
              <w:t xml:space="preserve"> абилитации </w:t>
            </w:r>
            <w:r w:rsidR="00D8536F" w:rsidRPr="002F6F35">
              <w:rPr>
                <w:rFonts w:ascii="Times New Roman" w:hAnsi="Times New Roman" w:cs="Times New Roman"/>
                <w:spacing w:val="-6"/>
                <w:sz w:val="24"/>
                <w:szCs w:val="24"/>
              </w:rPr>
              <w:t>ребенка-</w:t>
            </w:r>
            <w:r w:rsidRPr="002F6F35">
              <w:rPr>
                <w:rFonts w:ascii="Times New Roman" w:hAnsi="Times New Roman" w:cs="Times New Roman"/>
                <w:spacing w:val="-6"/>
                <w:sz w:val="24"/>
                <w:szCs w:val="24"/>
              </w:rPr>
              <w:t xml:space="preserve">инвалида, </w:t>
            </w:r>
            <w:r w:rsidR="00413E91" w:rsidRPr="002F6F35">
              <w:rPr>
                <w:rFonts w:ascii="Times New Roman" w:hAnsi="Times New Roman" w:cs="Times New Roman"/>
                <w:spacing w:val="-6"/>
                <w:sz w:val="24"/>
                <w:szCs w:val="24"/>
              </w:rPr>
              <w:t>разработанной и сформированной</w:t>
            </w:r>
            <w:r w:rsidR="00413E91" w:rsidRPr="00AE2B46">
              <w:rPr>
                <w:rFonts w:ascii="Times New Roman" w:hAnsi="Times New Roman" w:cs="Times New Roman"/>
                <w:sz w:val="24"/>
                <w:szCs w:val="24"/>
              </w:rPr>
              <w:t xml:space="preserve"> </w:t>
            </w:r>
            <w:r w:rsidRPr="002F6F35">
              <w:rPr>
                <w:rFonts w:ascii="Times New Roman" w:hAnsi="Times New Roman" w:cs="Times New Roman"/>
                <w:spacing w:val="-2"/>
                <w:sz w:val="24"/>
                <w:szCs w:val="24"/>
              </w:rPr>
              <w:t>федеральным учреждением медико-социальной экспертизы, имеется запись о наличии ограничения 3 степени выраженности</w:t>
            </w:r>
            <w:r w:rsidRPr="00AE2B46">
              <w:rPr>
                <w:rFonts w:ascii="Times New Roman" w:hAnsi="Times New Roman" w:cs="Times New Roman"/>
                <w:sz w:val="24"/>
                <w:szCs w:val="24"/>
              </w:rPr>
              <w:t xml:space="preserve"> одной из основных категорий жизнедеятельности человека</w:t>
            </w:r>
          </w:p>
          <w:p w:rsidR="000A1D21"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на ребенка-инвалида в возрасте до 18 лет, имеющего место </w:t>
            </w:r>
            <w:r w:rsidRPr="002F6F35">
              <w:rPr>
                <w:rFonts w:ascii="Times New Roman" w:hAnsi="Times New Roman" w:cs="Times New Roman"/>
                <w:spacing w:val="-4"/>
                <w:sz w:val="24"/>
                <w:szCs w:val="24"/>
              </w:rPr>
              <w:t>жительства или место пребывания на территории Ленинградской</w:t>
            </w:r>
            <w:r w:rsidRPr="00AE2B46">
              <w:rPr>
                <w:rFonts w:ascii="Times New Roman" w:hAnsi="Times New Roman" w:cs="Times New Roman"/>
                <w:sz w:val="24"/>
                <w:szCs w:val="24"/>
              </w:rPr>
              <w:t xml:space="preserve"> </w:t>
            </w:r>
            <w:r w:rsidRPr="002F6F35">
              <w:rPr>
                <w:rFonts w:ascii="Times New Roman" w:hAnsi="Times New Roman" w:cs="Times New Roman"/>
                <w:spacing w:val="-2"/>
                <w:sz w:val="24"/>
                <w:szCs w:val="24"/>
              </w:rPr>
              <w:t>области, у которого в индивидуальной программе реабилитации</w:t>
            </w:r>
            <w:r w:rsidRPr="00AE2B46">
              <w:rPr>
                <w:rFonts w:ascii="Times New Roman" w:hAnsi="Times New Roman" w:cs="Times New Roman"/>
                <w:sz w:val="24"/>
                <w:szCs w:val="24"/>
              </w:rPr>
              <w:t xml:space="preserve"> </w:t>
            </w:r>
            <w:r w:rsidR="00413E91" w:rsidRPr="002F6F35">
              <w:rPr>
                <w:rFonts w:ascii="Times New Roman" w:hAnsi="Times New Roman" w:cs="Times New Roman"/>
                <w:spacing w:val="-6"/>
                <w:sz w:val="24"/>
                <w:szCs w:val="24"/>
              </w:rPr>
              <w:t>и</w:t>
            </w:r>
            <w:r w:rsidRPr="002F6F35">
              <w:rPr>
                <w:rFonts w:ascii="Times New Roman" w:hAnsi="Times New Roman" w:cs="Times New Roman"/>
                <w:spacing w:val="-6"/>
                <w:sz w:val="24"/>
                <w:szCs w:val="24"/>
              </w:rPr>
              <w:t xml:space="preserve"> абилитации </w:t>
            </w:r>
            <w:r w:rsidR="00D8536F" w:rsidRPr="002F6F35">
              <w:rPr>
                <w:rFonts w:ascii="Times New Roman" w:hAnsi="Times New Roman" w:cs="Times New Roman"/>
                <w:spacing w:val="-6"/>
                <w:sz w:val="24"/>
                <w:szCs w:val="24"/>
              </w:rPr>
              <w:t>ребенка-</w:t>
            </w:r>
            <w:r w:rsidRPr="002F6F35">
              <w:rPr>
                <w:rFonts w:ascii="Times New Roman" w:hAnsi="Times New Roman" w:cs="Times New Roman"/>
                <w:spacing w:val="-6"/>
                <w:sz w:val="24"/>
                <w:szCs w:val="24"/>
              </w:rPr>
              <w:t xml:space="preserve">инвалида, </w:t>
            </w:r>
            <w:r w:rsidR="00413E91" w:rsidRPr="002F6F35">
              <w:rPr>
                <w:rFonts w:ascii="Times New Roman" w:hAnsi="Times New Roman" w:cs="Times New Roman"/>
                <w:spacing w:val="-6"/>
                <w:sz w:val="24"/>
                <w:szCs w:val="24"/>
              </w:rPr>
              <w:t>разработанной и сформированной</w:t>
            </w:r>
            <w:r w:rsidR="00413E91" w:rsidRPr="00AE2B46">
              <w:rPr>
                <w:rFonts w:ascii="Times New Roman" w:hAnsi="Times New Roman" w:cs="Times New Roman"/>
                <w:sz w:val="24"/>
                <w:szCs w:val="24"/>
              </w:rPr>
              <w:t xml:space="preserve"> </w:t>
            </w:r>
            <w:r w:rsidRPr="00AE2B46">
              <w:rPr>
                <w:rFonts w:ascii="Times New Roman" w:hAnsi="Times New Roman" w:cs="Times New Roman"/>
                <w:sz w:val="24"/>
                <w:szCs w:val="24"/>
              </w:rPr>
              <w:t xml:space="preserve">федеральным учреждением медико-социальной экспертизы, </w:t>
            </w:r>
            <w:r w:rsidRPr="002F6F35">
              <w:rPr>
                <w:rFonts w:ascii="Times New Roman" w:hAnsi="Times New Roman" w:cs="Times New Roman"/>
                <w:spacing w:val="-2"/>
                <w:sz w:val="24"/>
                <w:szCs w:val="24"/>
              </w:rPr>
              <w:t>имеется запись о наличии ограничения 2 степени выраженности</w:t>
            </w:r>
            <w:r w:rsidRPr="00AE2B46">
              <w:rPr>
                <w:rFonts w:ascii="Times New Roman" w:hAnsi="Times New Roman" w:cs="Times New Roman"/>
                <w:sz w:val="24"/>
                <w:szCs w:val="24"/>
              </w:rPr>
              <w:t xml:space="preserve"> одной из основных категорий жизнедеятельности человека</w:t>
            </w:r>
          </w:p>
          <w:p w:rsidR="000A1D21"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на лицо в возрасте до 18 лет, имеющее место жительства на</w:t>
            </w:r>
            <w:r w:rsidR="00333F3F">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 страдающее заболеванием инсулинзависимый сахарный диабет (протекающий в детском возрасте) и не признанное в</w:t>
            </w:r>
            <w:r w:rsidR="00333F3F">
              <w:rPr>
                <w:rFonts w:ascii="Times New Roman" w:hAnsi="Times New Roman" w:cs="Times New Roman"/>
                <w:sz w:val="24"/>
                <w:szCs w:val="24"/>
              </w:rPr>
              <w:t> </w:t>
            </w:r>
            <w:r w:rsidRPr="00AE2B46">
              <w:rPr>
                <w:rFonts w:ascii="Times New Roman" w:hAnsi="Times New Roman" w:cs="Times New Roman"/>
                <w:sz w:val="24"/>
                <w:szCs w:val="24"/>
              </w:rPr>
              <w:t>установленном законом порядке ребенком-инвалидом</w:t>
            </w:r>
          </w:p>
          <w:p w:rsidR="009448CC" w:rsidRPr="00AE2B46" w:rsidRDefault="000A1D21" w:rsidP="002F6F35">
            <w:pPr>
              <w:spacing w:line="235"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на лицо в возрасте до 18 лет, имеющее место жительства на</w:t>
            </w:r>
            <w:r w:rsidR="00333F3F">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 страдающее врожденным буллезным эпидермолизом</w:t>
            </w:r>
          </w:p>
        </w:tc>
        <w:tc>
          <w:tcPr>
            <w:tcW w:w="675" w:type="pct"/>
          </w:tcPr>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11</w:t>
            </w:r>
            <w:r w:rsidR="00DD1360">
              <w:rPr>
                <w:rFonts w:ascii="Times New Roman" w:hAnsi="Times New Roman" w:cs="Times New Roman"/>
                <w:sz w:val="24"/>
                <w:szCs w:val="24"/>
              </w:rPr>
              <w:t> </w:t>
            </w:r>
            <w:r w:rsidRPr="00AE2B46">
              <w:rPr>
                <w:rFonts w:ascii="Times New Roman" w:hAnsi="Times New Roman" w:cs="Times New Roman"/>
                <w:sz w:val="24"/>
                <w:szCs w:val="24"/>
              </w:rPr>
              <w:t>566</w:t>
            </w: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333F3F" w:rsidRDefault="00333F3F"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5</w:t>
            </w:r>
            <w:r w:rsidR="00DD1360">
              <w:rPr>
                <w:rFonts w:ascii="Times New Roman" w:hAnsi="Times New Roman" w:cs="Times New Roman"/>
                <w:sz w:val="24"/>
                <w:szCs w:val="24"/>
              </w:rPr>
              <w:t> </w:t>
            </w:r>
            <w:r w:rsidRPr="00AE2B46">
              <w:rPr>
                <w:rFonts w:ascii="Times New Roman" w:hAnsi="Times New Roman" w:cs="Times New Roman"/>
                <w:sz w:val="24"/>
                <w:szCs w:val="24"/>
              </w:rPr>
              <w:t>782</w:t>
            </w: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6</w:t>
            </w:r>
            <w:r w:rsidR="00DD1360">
              <w:rPr>
                <w:rFonts w:ascii="Times New Roman" w:hAnsi="Times New Roman" w:cs="Times New Roman"/>
                <w:sz w:val="24"/>
                <w:szCs w:val="24"/>
              </w:rPr>
              <w:t> </w:t>
            </w:r>
            <w:r w:rsidRPr="00AE2B46">
              <w:rPr>
                <w:rFonts w:ascii="Times New Roman" w:hAnsi="Times New Roman" w:cs="Times New Roman"/>
                <w:sz w:val="24"/>
                <w:szCs w:val="24"/>
              </w:rPr>
              <w:t>881</w:t>
            </w: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115</w:t>
            </w:r>
            <w:r w:rsidR="00DD1360">
              <w:rPr>
                <w:rFonts w:ascii="Times New Roman" w:hAnsi="Times New Roman" w:cs="Times New Roman"/>
                <w:sz w:val="24"/>
                <w:szCs w:val="24"/>
              </w:rPr>
              <w:t> </w:t>
            </w:r>
            <w:r w:rsidRPr="00AE2B46">
              <w:rPr>
                <w:rFonts w:ascii="Times New Roman" w:hAnsi="Times New Roman" w:cs="Times New Roman"/>
                <w:sz w:val="24"/>
                <w:szCs w:val="24"/>
              </w:rPr>
              <w:t>650</w:t>
            </w:r>
          </w:p>
        </w:tc>
        <w:tc>
          <w:tcPr>
            <w:tcW w:w="714" w:type="pct"/>
          </w:tcPr>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333F3F" w:rsidRDefault="00333F3F"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6839EA" w:rsidRPr="00AE2B46" w:rsidRDefault="006839EA"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p>
          <w:p w:rsidR="000A1D21" w:rsidRDefault="000A1D21" w:rsidP="002F6F35">
            <w:pPr>
              <w:spacing w:line="235" w:lineRule="auto"/>
              <w:contextualSpacing/>
              <w:jc w:val="center"/>
              <w:rPr>
                <w:rFonts w:ascii="Times New Roman" w:hAnsi="Times New Roman" w:cs="Times New Roman"/>
                <w:sz w:val="24"/>
                <w:szCs w:val="24"/>
              </w:rPr>
            </w:pPr>
          </w:p>
          <w:p w:rsidR="00333F3F" w:rsidRPr="00AE2B46" w:rsidRDefault="00333F3F" w:rsidP="002F6F35">
            <w:pPr>
              <w:spacing w:line="235" w:lineRule="auto"/>
              <w:contextualSpacing/>
              <w:jc w:val="center"/>
              <w:rPr>
                <w:rFonts w:ascii="Times New Roman" w:hAnsi="Times New Roman" w:cs="Times New Roman"/>
                <w:sz w:val="24"/>
                <w:szCs w:val="24"/>
              </w:rPr>
            </w:pPr>
          </w:p>
          <w:p w:rsidR="000A1D21" w:rsidRPr="00AE2B46" w:rsidRDefault="000A1D21" w:rsidP="002F6F35">
            <w:pPr>
              <w:spacing w:line="235"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18</w:t>
            </w:r>
          </w:p>
        </w:tc>
        <w:tc>
          <w:tcPr>
            <w:tcW w:w="1102" w:type="pct"/>
          </w:tcPr>
          <w:p w:rsidR="000A1D21" w:rsidRPr="00AE2B46" w:rsidRDefault="000A1D21" w:rsidP="002F6F35">
            <w:pPr>
              <w:spacing w:line="22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7.3 Социального кодекса Ленинградской области</w:t>
            </w:r>
          </w:p>
        </w:tc>
        <w:tc>
          <w:tcPr>
            <w:tcW w:w="2315" w:type="pct"/>
          </w:tcPr>
          <w:p w:rsidR="000A1D21" w:rsidRPr="00AE2B46" w:rsidRDefault="000A1D21" w:rsidP="002F6F35">
            <w:pPr>
              <w:spacing w:line="22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денежная компенсация расходов на оплату жилого помещения, отопления и освещения:</w:t>
            </w:r>
          </w:p>
          <w:p w:rsidR="000A1D21" w:rsidRPr="00AE2B46" w:rsidRDefault="000A1D21" w:rsidP="002F6F35">
            <w:pPr>
              <w:spacing w:line="22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лицам, указанным в части 1 статьи 7.3 Социального кодекса Ленинградской области</w:t>
            </w:r>
          </w:p>
          <w:p w:rsidR="009448CC" w:rsidRPr="00AE2B46" w:rsidRDefault="000A1D21" w:rsidP="002F6F35">
            <w:pPr>
              <w:spacing w:line="22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на каждого нетрудоспособного члена семей лиц, указанных в части 1 статьи 7.3 Социального кодекса Ленинградской области, совместно с ними проживающего и находящегося на</w:t>
            </w:r>
            <w:r w:rsidR="00214575">
              <w:rPr>
                <w:rFonts w:ascii="Times New Roman" w:hAnsi="Times New Roman" w:cs="Times New Roman"/>
                <w:sz w:val="24"/>
                <w:szCs w:val="24"/>
              </w:rPr>
              <w:t> </w:t>
            </w:r>
            <w:r w:rsidRPr="00AE2B46">
              <w:rPr>
                <w:rFonts w:ascii="Times New Roman" w:hAnsi="Times New Roman" w:cs="Times New Roman"/>
                <w:sz w:val="24"/>
                <w:szCs w:val="24"/>
              </w:rPr>
              <w:t>их иждивении</w:t>
            </w:r>
          </w:p>
        </w:tc>
        <w:tc>
          <w:tcPr>
            <w:tcW w:w="675" w:type="pct"/>
          </w:tcPr>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w:t>
            </w:r>
            <w:r w:rsidR="00DD1360">
              <w:rPr>
                <w:rFonts w:ascii="Times New Roman" w:hAnsi="Times New Roman" w:cs="Times New Roman"/>
                <w:sz w:val="24"/>
                <w:szCs w:val="24"/>
              </w:rPr>
              <w:t> </w:t>
            </w:r>
            <w:r w:rsidRPr="00AE2B46">
              <w:rPr>
                <w:rFonts w:ascii="Times New Roman" w:hAnsi="Times New Roman" w:cs="Times New Roman"/>
                <w:sz w:val="24"/>
                <w:szCs w:val="24"/>
              </w:rPr>
              <w:t>811</w:t>
            </w: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363</w:t>
            </w:r>
          </w:p>
        </w:tc>
        <w:tc>
          <w:tcPr>
            <w:tcW w:w="714" w:type="pct"/>
          </w:tcPr>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19</w:t>
            </w:r>
          </w:p>
        </w:tc>
        <w:tc>
          <w:tcPr>
            <w:tcW w:w="1102" w:type="pct"/>
          </w:tcPr>
          <w:p w:rsidR="000A1D21" w:rsidRPr="00AE2B46" w:rsidRDefault="000A1D21" w:rsidP="002F6F35">
            <w:pPr>
              <w:spacing w:line="22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Статьи 8.5, 9.2 и 11.4 Социального кодекса Ленинградской области</w:t>
            </w:r>
          </w:p>
        </w:tc>
        <w:tc>
          <w:tcPr>
            <w:tcW w:w="2315" w:type="pct"/>
          </w:tcPr>
          <w:p w:rsidR="000A1D21" w:rsidRPr="00AE2B46" w:rsidRDefault="000A1D21" w:rsidP="002F6F35">
            <w:pPr>
              <w:spacing w:line="22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денежная выплата:</w:t>
            </w:r>
          </w:p>
          <w:p w:rsidR="000A1D21" w:rsidRPr="00AE2B46" w:rsidRDefault="000A1D21" w:rsidP="002F6F35">
            <w:pPr>
              <w:spacing w:line="22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лицам,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по старости независимо от прекращения ими трудовой деятельности; лицам, которым присвоено звание "Ветеран военной службы" </w:t>
            </w:r>
            <w:r w:rsidRPr="002F6F35">
              <w:rPr>
                <w:rFonts w:ascii="Times New Roman" w:hAnsi="Times New Roman" w:cs="Times New Roman"/>
                <w:spacing w:val="-6"/>
                <w:sz w:val="24"/>
                <w:szCs w:val="24"/>
              </w:rPr>
              <w:t>до 31 декабря 2004 года, из числа граждан Российской Федерации,</w:t>
            </w:r>
            <w:r w:rsidRPr="00AE2B46">
              <w:rPr>
                <w:rFonts w:ascii="Times New Roman" w:hAnsi="Times New Roman" w:cs="Times New Roman"/>
                <w:sz w:val="24"/>
                <w:szCs w:val="24"/>
              </w:rPr>
              <w:t xml:space="preserve"> </w:t>
            </w:r>
            <w:r w:rsidRPr="002F6F35">
              <w:rPr>
                <w:rFonts w:ascii="Times New Roman" w:hAnsi="Times New Roman" w:cs="Times New Roman"/>
                <w:spacing w:val="-6"/>
                <w:sz w:val="24"/>
                <w:szCs w:val="24"/>
              </w:rPr>
              <w:t>имеющих место жительства или место пребывания на территории</w:t>
            </w:r>
            <w:r w:rsidRPr="00AE2B46">
              <w:rPr>
                <w:rFonts w:ascii="Times New Roman" w:hAnsi="Times New Roman" w:cs="Times New Roman"/>
                <w:sz w:val="24"/>
                <w:szCs w:val="24"/>
              </w:rPr>
              <w:t xml:space="preserve"> Ленинградской области; лицам, которым присвоено звание </w:t>
            </w:r>
            <w:r w:rsidRPr="002F6F35">
              <w:rPr>
                <w:rFonts w:ascii="Times New Roman" w:hAnsi="Times New Roman" w:cs="Times New Roman"/>
                <w:spacing w:val="-4"/>
                <w:sz w:val="24"/>
                <w:szCs w:val="24"/>
              </w:rPr>
              <w:t>"Ветеран военной службы" после 31 декабря 2004 года, из числа</w:t>
            </w:r>
            <w:r w:rsidRPr="00AE2B46">
              <w:rPr>
                <w:rFonts w:ascii="Times New Roman" w:hAnsi="Times New Roman" w:cs="Times New Roman"/>
                <w:sz w:val="24"/>
                <w:szCs w:val="24"/>
              </w:rPr>
              <w:t xml:space="preserve"> граждан Российской Федерации, имеющих место жительства или место пребывания на территории Ленинградской области; труженикам тыла из числа граждан Российской Федерации, </w:t>
            </w:r>
            <w:r w:rsidRPr="002F6F35">
              <w:rPr>
                <w:rFonts w:ascii="Times New Roman" w:hAnsi="Times New Roman" w:cs="Times New Roman"/>
                <w:spacing w:val="-6"/>
                <w:sz w:val="24"/>
                <w:szCs w:val="24"/>
              </w:rPr>
              <w:t>имеющих место жительства или место пребывания на территории</w:t>
            </w:r>
            <w:r w:rsidRPr="00AE2B46">
              <w:rPr>
                <w:rFonts w:ascii="Times New Roman" w:hAnsi="Times New Roman" w:cs="Times New Roman"/>
                <w:sz w:val="24"/>
                <w:szCs w:val="24"/>
              </w:rPr>
              <w:t xml:space="preserve"> Ленинградской области, а также иностранных граждан и лиц без гражданства, имеющих место жительства на территории Ленинградской области; жертвам политических репрессий из</w:t>
            </w:r>
            <w:r w:rsidR="002F6F35">
              <w:rPr>
                <w:rFonts w:ascii="Times New Roman" w:hAnsi="Times New Roman" w:cs="Times New Roman"/>
                <w:sz w:val="24"/>
                <w:szCs w:val="24"/>
              </w:rPr>
              <w:t> </w:t>
            </w:r>
            <w:r w:rsidRPr="00AE2B46">
              <w:rPr>
                <w:rFonts w:ascii="Times New Roman" w:hAnsi="Times New Roman" w:cs="Times New Roman"/>
                <w:sz w:val="24"/>
                <w:szCs w:val="24"/>
              </w:rPr>
              <w:t xml:space="preserve">числа граждан Российской Федерации, имеющих место </w:t>
            </w:r>
            <w:r w:rsidRPr="002F6F35">
              <w:rPr>
                <w:rFonts w:ascii="Times New Roman" w:hAnsi="Times New Roman" w:cs="Times New Roman"/>
                <w:spacing w:val="-4"/>
                <w:sz w:val="24"/>
                <w:szCs w:val="24"/>
              </w:rPr>
              <w:t>жительства или место пребывания на территории Ленинградской</w:t>
            </w:r>
            <w:r w:rsidRPr="00AE2B46">
              <w:rPr>
                <w:rFonts w:ascii="Times New Roman" w:hAnsi="Times New Roman" w:cs="Times New Roman"/>
                <w:sz w:val="24"/>
                <w:szCs w:val="24"/>
              </w:rPr>
              <w:t xml:space="preserve"> </w:t>
            </w:r>
            <w:r w:rsidRPr="002F6F35">
              <w:rPr>
                <w:rFonts w:ascii="Times New Roman" w:hAnsi="Times New Roman" w:cs="Times New Roman"/>
                <w:spacing w:val="-6"/>
                <w:sz w:val="24"/>
                <w:szCs w:val="24"/>
              </w:rPr>
              <w:t>области; гражданам Российской Федерации, родившимся в период</w:t>
            </w:r>
            <w:r w:rsidRPr="00AE2B46">
              <w:rPr>
                <w:rFonts w:ascii="Times New Roman" w:hAnsi="Times New Roman" w:cs="Times New Roman"/>
                <w:sz w:val="24"/>
                <w:szCs w:val="24"/>
              </w:rPr>
              <w:t xml:space="preserve"> с 3 сентября 1927 года по</w:t>
            </w:r>
            <w:r w:rsidR="00214575">
              <w:rPr>
                <w:rFonts w:ascii="Times New Roman" w:hAnsi="Times New Roman" w:cs="Times New Roman"/>
                <w:sz w:val="24"/>
                <w:szCs w:val="24"/>
              </w:rPr>
              <w:t> </w:t>
            </w:r>
            <w:r w:rsidRPr="00AE2B46">
              <w:rPr>
                <w:rFonts w:ascii="Times New Roman" w:hAnsi="Times New Roman" w:cs="Times New Roman"/>
                <w:sz w:val="24"/>
                <w:szCs w:val="24"/>
              </w:rPr>
              <w:t>3</w:t>
            </w:r>
            <w:r w:rsidR="00214575">
              <w:rPr>
                <w:rFonts w:ascii="Times New Roman" w:hAnsi="Times New Roman" w:cs="Times New Roman"/>
                <w:sz w:val="24"/>
                <w:szCs w:val="24"/>
              </w:rPr>
              <w:t> </w:t>
            </w:r>
            <w:r w:rsidRPr="00AE2B46">
              <w:rPr>
                <w:rFonts w:ascii="Times New Roman" w:hAnsi="Times New Roman" w:cs="Times New Roman"/>
                <w:sz w:val="24"/>
                <w:szCs w:val="24"/>
              </w:rPr>
              <w:t>сентября 1945 года, являвшимся несовершеннолетними в</w:t>
            </w:r>
            <w:r w:rsidR="00214575">
              <w:rPr>
                <w:rFonts w:ascii="Times New Roman" w:hAnsi="Times New Roman" w:cs="Times New Roman"/>
                <w:sz w:val="24"/>
                <w:szCs w:val="24"/>
              </w:rPr>
              <w:t> </w:t>
            </w:r>
            <w:r w:rsidRPr="00AE2B46">
              <w:rPr>
                <w:rFonts w:ascii="Times New Roman" w:hAnsi="Times New Roman" w:cs="Times New Roman"/>
                <w:sz w:val="24"/>
                <w:szCs w:val="24"/>
              </w:rPr>
              <w:t>период Великой Отечественной войны 1941</w:t>
            </w:r>
            <w:r w:rsidR="00214575">
              <w:rPr>
                <w:rFonts w:ascii="Times New Roman" w:hAnsi="Times New Roman" w:cs="Times New Roman"/>
                <w:sz w:val="24"/>
                <w:szCs w:val="24"/>
              </w:rPr>
              <w:t> – </w:t>
            </w:r>
            <w:r w:rsidRPr="00AE2B46">
              <w:rPr>
                <w:rFonts w:ascii="Times New Roman" w:hAnsi="Times New Roman" w:cs="Times New Roman"/>
                <w:sz w:val="24"/>
                <w:szCs w:val="24"/>
              </w:rPr>
              <w:t>1945 годов, имеющим место жительства на территории Ленинградской области не менее пяти лет</w:t>
            </w:r>
          </w:p>
          <w:p w:rsidR="000A1D21" w:rsidRPr="00AE2B46" w:rsidRDefault="000A1D21" w:rsidP="002F6F35">
            <w:pPr>
              <w:spacing w:line="22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лицам, которым присвоено звание "Ветеран труда Ленинградской области", имеющим место жительства на</w:t>
            </w:r>
            <w:r w:rsidR="00214575">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w:t>
            </w:r>
          </w:p>
        </w:tc>
        <w:tc>
          <w:tcPr>
            <w:tcW w:w="675" w:type="pct"/>
          </w:tcPr>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750</w:t>
            </w: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Default="000A1D21" w:rsidP="002F6F35">
            <w:pPr>
              <w:spacing w:line="223" w:lineRule="auto"/>
              <w:contextualSpacing/>
              <w:jc w:val="center"/>
              <w:rPr>
                <w:rFonts w:ascii="Times New Roman" w:hAnsi="Times New Roman" w:cs="Times New Roman"/>
                <w:sz w:val="24"/>
                <w:szCs w:val="24"/>
              </w:rPr>
            </w:pPr>
          </w:p>
          <w:p w:rsidR="00214575" w:rsidRDefault="00214575" w:rsidP="002F6F35">
            <w:pPr>
              <w:spacing w:line="223" w:lineRule="auto"/>
              <w:contextualSpacing/>
              <w:jc w:val="center"/>
              <w:rPr>
                <w:rFonts w:ascii="Times New Roman" w:hAnsi="Times New Roman" w:cs="Times New Roman"/>
                <w:sz w:val="24"/>
                <w:szCs w:val="24"/>
              </w:rPr>
            </w:pPr>
          </w:p>
          <w:p w:rsidR="00214575" w:rsidRDefault="00214575" w:rsidP="002F6F35">
            <w:pPr>
              <w:spacing w:line="223" w:lineRule="auto"/>
              <w:contextualSpacing/>
              <w:jc w:val="center"/>
              <w:rPr>
                <w:rFonts w:ascii="Times New Roman" w:hAnsi="Times New Roman" w:cs="Times New Roman"/>
                <w:sz w:val="24"/>
                <w:szCs w:val="24"/>
              </w:rPr>
            </w:pPr>
          </w:p>
          <w:p w:rsidR="00214575" w:rsidRDefault="00214575" w:rsidP="002F6F35">
            <w:pPr>
              <w:spacing w:line="223" w:lineRule="auto"/>
              <w:contextualSpacing/>
              <w:jc w:val="center"/>
              <w:rPr>
                <w:rFonts w:ascii="Times New Roman" w:hAnsi="Times New Roman" w:cs="Times New Roman"/>
                <w:sz w:val="24"/>
                <w:szCs w:val="24"/>
              </w:rPr>
            </w:pPr>
          </w:p>
          <w:p w:rsidR="00214575" w:rsidRPr="00AE2B46" w:rsidRDefault="00214575"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949</w:t>
            </w:r>
          </w:p>
        </w:tc>
        <w:tc>
          <w:tcPr>
            <w:tcW w:w="714" w:type="pct"/>
          </w:tcPr>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6839EA" w:rsidRPr="00AE2B46" w:rsidRDefault="006839EA"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p>
          <w:p w:rsidR="000A1D21" w:rsidRDefault="000A1D21" w:rsidP="002F6F35">
            <w:pPr>
              <w:spacing w:line="223" w:lineRule="auto"/>
              <w:contextualSpacing/>
              <w:jc w:val="center"/>
              <w:rPr>
                <w:rFonts w:ascii="Times New Roman" w:hAnsi="Times New Roman" w:cs="Times New Roman"/>
                <w:sz w:val="24"/>
                <w:szCs w:val="24"/>
              </w:rPr>
            </w:pPr>
          </w:p>
          <w:p w:rsidR="00214575" w:rsidRDefault="00214575" w:rsidP="002F6F35">
            <w:pPr>
              <w:spacing w:line="223" w:lineRule="auto"/>
              <w:contextualSpacing/>
              <w:jc w:val="center"/>
              <w:rPr>
                <w:rFonts w:ascii="Times New Roman" w:hAnsi="Times New Roman" w:cs="Times New Roman"/>
                <w:sz w:val="24"/>
                <w:szCs w:val="24"/>
              </w:rPr>
            </w:pPr>
          </w:p>
          <w:p w:rsidR="00214575" w:rsidRDefault="00214575" w:rsidP="002F6F35">
            <w:pPr>
              <w:spacing w:line="223" w:lineRule="auto"/>
              <w:contextualSpacing/>
              <w:jc w:val="center"/>
              <w:rPr>
                <w:rFonts w:ascii="Times New Roman" w:hAnsi="Times New Roman" w:cs="Times New Roman"/>
                <w:sz w:val="24"/>
                <w:szCs w:val="24"/>
              </w:rPr>
            </w:pPr>
          </w:p>
          <w:p w:rsidR="00214575" w:rsidRDefault="00214575" w:rsidP="002F6F35">
            <w:pPr>
              <w:spacing w:line="223" w:lineRule="auto"/>
              <w:contextualSpacing/>
              <w:jc w:val="center"/>
              <w:rPr>
                <w:rFonts w:ascii="Times New Roman" w:hAnsi="Times New Roman" w:cs="Times New Roman"/>
                <w:sz w:val="24"/>
                <w:szCs w:val="24"/>
              </w:rPr>
            </w:pPr>
          </w:p>
          <w:p w:rsidR="00214575" w:rsidRPr="00AE2B46" w:rsidRDefault="00214575" w:rsidP="002F6F35">
            <w:pPr>
              <w:spacing w:line="223" w:lineRule="auto"/>
              <w:contextualSpacing/>
              <w:jc w:val="center"/>
              <w:rPr>
                <w:rFonts w:ascii="Times New Roman" w:hAnsi="Times New Roman" w:cs="Times New Roman"/>
                <w:sz w:val="24"/>
                <w:szCs w:val="24"/>
              </w:rPr>
            </w:pPr>
          </w:p>
          <w:p w:rsidR="000A1D21" w:rsidRPr="00AE2B46" w:rsidRDefault="000A1D21" w:rsidP="002F6F35">
            <w:pPr>
              <w:spacing w:line="22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20</w:t>
            </w:r>
          </w:p>
        </w:tc>
        <w:tc>
          <w:tcPr>
            <w:tcW w:w="1102" w:type="pct"/>
          </w:tcPr>
          <w:p w:rsidR="000A1D21" w:rsidRPr="00AE2B46" w:rsidRDefault="000A1D21"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10.4 Социального кодекса Ленинградской области</w:t>
            </w:r>
          </w:p>
        </w:tc>
        <w:tc>
          <w:tcPr>
            <w:tcW w:w="2315" w:type="pct"/>
          </w:tcPr>
          <w:p w:rsidR="000A1D21" w:rsidRPr="00AE2B46" w:rsidRDefault="000A1D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Единовременная социальная выплата на частичное возмещение расходов по газификации жилого дома (части жилого дома) </w:t>
            </w:r>
          </w:p>
        </w:tc>
        <w:tc>
          <w:tcPr>
            <w:tcW w:w="675" w:type="pct"/>
          </w:tcPr>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30</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0A1D21" w:rsidRPr="00AE2B46" w:rsidRDefault="00FE72DF" w:rsidP="00214575">
            <w:pPr>
              <w:autoSpaceDE w:val="0"/>
              <w:autoSpaceDN w:val="0"/>
              <w:adjustRightInd w:val="0"/>
              <w:contextualSpacing/>
              <w:jc w:val="center"/>
              <w:rPr>
                <w:rFonts w:ascii="Times New Roman" w:hAnsi="Times New Roman" w:cs="Times New Roman"/>
                <w:sz w:val="24"/>
                <w:szCs w:val="24"/>
              </w:rPr>
            </w:pPr>
            <w:r w:rsidRPr="00AE2B46">
              <w:rPr>
                <w:rFonts w:ascii="Times New Roman" w:hAnsi="Times New Roman" w:cs="Times New Roman"/>
                <w:sz w:val="24"/>
                <w:szCs w:val="24"/>
              </w:rPr>
              <w:t>Индексация не</w:t>
            </w:r>
            <w:r w:rsidR="00214575">
              <w:rPr>
                <w:rFonts w:ascii="Times New Roman" w:hAnsi="Times New Roman" w:cs="Times New Roman"/>
                <w:sz w:val="24"/>
                <w:szCs w:val="24"/>
              </w:rPr>
              <w:t> </w:t>
            </w:r>
            <w:r w:rsidRPr="00AE2B46">
              <w:rPr>
                <w:rFonts w:ascii="Times New Roman" w:hAnsi="Times New Roman" w:cs="Times New Roman"/>
                <w:sz w:val="24"/>
                <w:szCs w:val="24"/>
              </w:rPr>
              <w:t>предусмотрена</w:t>
            </w:r>
          </w:p>
        </w:tc>
      </w:tr>
      <w:tr w:rsidR="00721EAC" w:rsidRPr="00AE2B46" w:rsidTr="00333F3F">
        <w:trPr>
          <w:cantSplit/>
        </w:trPr>
        <w:tc>
          <w:tcPr>
            <w:tcW w:w="194" w:type="pct"/>
            <w:shd w:val="clear" w:color="auto" w:fill="auto"/>
          </w:tcPr>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21</w:t>
            </w:r>
          </w:p>
        </w:tc>
        <w:tc>
          <w:tcPr>
            <w:tcW w:w="1102" w:type="pct"/>
          </w:tcPr>
          <w:p w:rsidR="000A1D21" w:rsidRPr="00AE2B46" w:rsidRDefault="000A1D21"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10.6 Социального кодекса Ленинградской области</w:t>
            </w:r>
          </w:p>
        </w:tc>
        <w:tc>
          <w:tcPr>
            <w:tcW w:w="2315" w:type="pct"/>
          </w:tcPr>
          <w:p w:rsidR="000A1D21" w:rsidRPr="00AE2B46" w:rsidRDefault="000A1D21"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Дополнительная ежемесячная денежная выплата гражданам Российской Федерации, проживавшим в Ленинграде в период его блокады с 8 сентября 1941 года по 27 января 1944 года менее четырех месяцев и не награжденным знаком "Жителю блокадного Ленинграда" и медалью "За оборону Ленинграда", в</w:t>
            </w:r>
            <w:r w:rsidR="00214575">
              <w:rPr>
                <w:rFonts w:ascii="Times New Roman" w:hAnsi="Times New Roman" w:cs="Times New Roman"/>
                <w:sz w:val="24"/>
                <w:szCs w:val="24"/>
              </w:rPr>
              <w:t> </w:t>
            </w:r>
            <w:r w:rsidRPr="00AE2B46">
              <w:rPr>
                <w:rFonts w:ascii="Times New Roman" w:hAnsi="Times New Roman" w:cs="Times New Roman"/>
                <w:sz w:val="24"/>
                <w:szCs w:val="24"/>
              </w:rPr>
              <w:t>том числе имеющим инвалидность:</w:t>
            </w:r>
          </w:p>
          <w:p w:rsidR="000A1D21" w:rsidRPr="00AE2B46" w:rsidRDefault="000A1D21" w:rsidP="00721EAC">
            <w:pPr>
              <w:tabs>
                <w:tab w:val="left" w:pos="332"/>
              </w:tabs>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I группы</w:t>
            </w:r>
          </w:p>
          <w:p w:rsidR="000A1D21" w:rsidRPr="00AE2B46" w:rsidRDefault="000A1D21" w:rsidP="00721EAC">
            <w:pPr>
              <w:tabs>
                <w:tab w:val="left" w:pos="332"/>
              </w:tabs>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II группы</w:t>
            </w:r>
          </w:p>
          <w:p w:rsidR="000A1D21" w:rsidRPr="00AE2B46" w:rsidRDefault="000A1D21" w:rsidP="00721EAC">
            <w:pPr>
              <w:tabs>
                <w:tab w:val="left" w:pos="332"/>
              </w:tabs>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III группы</w:t>
            </w:r>
          </w:p>
          <w:p w:rsidR="000A1D21" w:rsidRPr="00AE2B46" w:rsidRDefault="000A1D21" w:rsidP="00721EAC">
            <w:pPr>
              <w:tabs>
                <w:tab w:val="left" w:pos="332"/>
              </w:tabs>
              <w:ind w:firstLine="340"/>
              <w:contextualSpacing/>
              <w:rPr>
                <w:rFonts w:ascii="Times New Roman" w:hAnsi="Times New Roman" w:cs="Times New Roman"/>
                <w:sz w:val="24"/>
                <w:szCs w:val="24"/>
              </w:rPr>
            </w:pPr>
            <w:r w:rsidRPr="00AE2B46">
              <w:rPr>
                <w:rFonts w:ascii="Times New Roman" w:hAnsi="Times New Roman" w:cs="Times New Roman"/>
                <w:sz w:val="24"/>
                <w:szCs w:val="24"/>
              </w:rPr>
              <w:t>лицам без инвалидности</w:t>
            </w:r>
          </w:p>
        </w:tc>
        <w:tc>
          <w:tcPr>
            <w:tcW w:w="675" w:type="pct"/>
          </w:tcPr>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Default="000A1D21" w:rsidP="00C41002">
            <w:pPr>
              <w:contextualSpacing/>
              <w:jc w:val="center"/>
              <w:rPr>
                <w:rFonts w:ascii="Times New Roman" w:hAnsi="Times New Roman" w:cs="Times New Roman"/>
                <w:sz w:val="24"/>
                <w:szCs w:val="24"/>
              </w:rPr>
            </w:pPr>
          </w:p>
          <w:p w:rsidR="00214575" w:rsidRPr="00AE2B46" w:rsidRDefault="00214575" w:rsidP="00C41002">
            <w:pPr>
              <w:contextualSpacing/>
              <w:jc w:val="center"/>
              <w:rPr>
                <w:rFonts w:ascii="Times New Roman" w:hAnsi="Times New Roman" w:cs="Times New Roman"/>
                <w:sz w:val="24"/>
                <w:szCs w:val="24"/>
              </w:rPr>
            </w:pPr>
          </w:p>
          <w:p w:rsidR="006839EA" w:rsidRPr="00AE2B46" w:rsidRDefault="006839EA"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11</w:t>
            </w:r>
            <w:r w:rsidR="00DD1360">
              <w:rPr>
                <w:rFonts w:ascii="Times New Roman" w:hAnsi="Times New Roman" w:cs="Times New Roman"/>
                <w:sz w:val="24"/>
                <w:szCs w:val="24"/>
              </w:rPr>
              <w:t> </w:t>
            </w:r>
            <w:r w:rsidRPr="00AE2B46">
              <w:rPr>
                <w:rFonts w:ascii="Times New Roman" w:hAnsi="Times New Roman" w:cs="Times New Roman"/>
                <w:sz w:val="24"/>
                <w:szCs w:val="24"/>
              </w:rPr>
              <w:t>566</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8</w:t>
            </w:r>
            <w:r w:rsidR="00DD1360">
              <w:rPr>
                <w:rFonts w:ascii="Times New Roman" w:hAnsi="Times New Roman" w:cs="Times New Roman"/>
                <w:sz w:val="24"/>
                <w:szCs w:val="24"/>
              </w:rPr>
              <w:t> </w:t>
            </w:r>
            <w:r w:rsidRPr="00AE2B46">
              <w:rPr>
                <w:rFonts w:ascii="Times New Roman" w:hAnsi="Times New Roman" w:cs="Times New Roman"/>
                <w:sz w:val="24"/>
                <w:szCs w:val="24"/>
              </w:rPr>
              <w:t>673</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5</w:t>
            </w:r>
            <w:r w:rsidR="00DD1360">
              <w:rPr>
                <w:rFonts w:ascii="Times New Roman" w:hAnsi="Times New Roman" w:cs="Times New Roman"/>
                <w:sz w:val="24"/>
                <w:szCs w:val="24"/>
              </w:rPr>
              <w:t> </w:t>
            </w:r>
            <w:r w:rsidRPr="00AE2B46">
              <w:rPr>
                <w:rFonts w:ascii="Times New Roman" w:hAnsi="Times New Roman" w:cs="Times New Roman"/>
                <w:sz w:val="24"/>
                <w:szCs w:val="24"/>
              </w:rPr>
              <w:t>782</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3</w:t>
            </w:r>
            <w:r w:rsidR="00DD1360">
              <w:rPr>
                <w:rFonts w:ascii="Times New Roman" w:hAnsi="Times New Roman" w:cs="Times New Roman"/>
                <w:sz w:val="24"/>
                <w:szCs w:val="24"/>
              </w:rPr>
              <w:t> </w:t>
            </w:r>
            <w:r w:rsidRPr="00AE2B46">
              <w:rPr>
                <w:rFonts w:ascii="Times New Roman" w:hAnsi="Times New Roman" w:cs="Times New Roman"/>
                <w:sz w:val="24"/>
                <w:szCs w:val="24"/>
              </w:rPr>
              <w:t>470</w:t>
            </w:r>
          </w:p>
        </w:tc>
        <w:tc>
          <w:tcPr>
            <w:tcW w:w="714" w:type="pct"/>
          </w:tcPr>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p>
          <w:p w:rsidR="000A1D21" w:rsidRDefault="000A1D21" w:rsidP="00C41002">
            <w:pPr>
              <w:contextualSpacing/>
              <w:jc w:val="center"/>
              <w:rPr>
                <w:rFonts w:ascii="Times New Roman" w:hAnsi="Times New Roman" w:cs="Times New Roman"/>
                <w:sz w:val="24"/>
                <w:szCs w:val="24"/>
              </w:rPr>
            </w:pPr>
          </w:p>
          <w:p w:rsidR="00214575" w:rsidRPr="00AE2B46" w:rsidRDefault="00214575" w:rsidP="00C41002">
            <w:pPr>
              <w:contextualSpacing/>
              <w:jc w:val="center"/>
              <w:rPr>
                <w:rFonts w:ascii="Times New Roman" w:hAnsi="Times New Roman" w:cs="Times New Roman"/>
                <w:sz w:val="24"/>
                <w:szCs w:val="24"/>
              </w:rPr>
            </w:pP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0A1D21" w:rsidRPr="00AE2B46" w:rsidRDefault="000A1D21"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22</w:t>
            </w:r>
          </w:p>
        </w:tc>
        <w:tc>
          <w:tcPr>
            <w:tcW w:w="1102" w:type="pct"/>
          </w:tcPr>
          <w:p w:rsidR="00FE72DF" w:rsidRPr="00AE2B46" w:rsidRDefault="00FE72DF"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11.5 Социального кодекса Ленинградской области</w:t>
            </w:r>
          </w:p>
        </w:tc>
        <w:tc>
          <w:tcPr>
            <w:tcW w:w="2315" w:type="pct"/>
          </w:tcPr>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Ежемесячная денежная выплата инвалидам боевых действий и членам семей погибшего (умершего) инвалида боевых действий, сотрудника органов внутренних дел Российской Федерации:</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I группы</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II группы</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инвалидам III группы</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одному из родителей или супруге (супругу) погибшего (умершего) инвалида боевых действий, не вступившей (не</w:t>
            </w:r>
            <w:r w:rsidR="00214575">
              <w:rPr>
                <w:rFonts w:ascii="Times New Roman" w:hAnsi="Times New Roman" w:cs="Times New Roman"/>
                <w:sz w:val="24"/>
                <w:szCs w:val="24"/>
              </w:rPr>
              <w:t> </w:t>
            </w:r>
            <w:r w:rsidRPr="00AE2B46">
              <w:rPr>
                <w:rFonts w:ascii="Times New Roman" w:hAnsi="Times New Roman" w:cs="Times New Roman"/>
                <w:sz w:val="24"/>
                <w:szCs w:val="24"/>
              </w:rPr>
              <w:t>вступившему) в повторный брак</w:t>
            </w:r>
          </w:p>
          <w:p w:rsidR="00C67BEA" w:rsidRPr="00AE2B46" w:rsidRDefault="00FE72DF" w:rsidP="00214575">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одному из родителей или супруге (супругу) погибшего (умершего) сотрудника органов внутренних дел Российской Федерации, не вступившей (не вступившему) в повторный брак</w:t>
            </w:r>
          </w:p>
        </w:tc>
        <w:tc>
          <w:tcPr>
            <w:tcW w:w="675" w:type="pct"/>
          </w:tcPr>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p>
          <w:p w:rsidR="006839EA" w:rsidRDefault="006839EA" w:rsidP="00C41002">
            <w:pPr>
              <w:contextualSpacing/>
              <w:jc w:val="center"/>
              <w:rPr>
                <w:rFonts w:ascii="Times New Roman" w:hAnsi="Times New Roman" w:cs="Times New Roman"/>
                <w:sz w:val="24"/>
                <w:szCs w:val="24"/>
              </w:rPr>
            </w:pPr>
          </w:p>
          <w:p w:rsidR="00214575" w:rsidRPr="00AE2B46" w:rsidRDefault="00214575"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9</w:t>
            </w:r>
            <w:r w:rsidR="00DD1360">
              <w:rPr>
                <w:rFonts w:ascii="Times New Roman" w:hAnsi="Times New Roman" w:cs="Times New Roman"/>
                <w:sz w:val="24"/>
                <w:szCs w:val="24"/>
              </w:rPr>
              <w:t> </w:t>
            </w:r>
            <w:r w:rsidRPr="00AE2B46">
              <w:rPr>
                <w:rFonts w:ascii="Times New Roman" w:hAnsi="Times New Roman" w:cs="Times New Roman"/>
                <w:sz w:val="24"/>
                <w:szCs w:val="24"/>
              </w:rPr>
              <w:t>382</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5</w:t>
            </w:r>
            <w:r w:rsidR="00DD1360">
              <w:rPr>
                <w:rFonts w:ascii="Times New Roman" w:hAnsi="Times New Roman" w:cs="Times New Roman"/>
                <w:sz w:val="24"/>
                <w:szCs w:val="24"/>
              </w:rPr>
              <w:t> </w:t>
            </w:r>
            <w:r w:rsidRPr="00AE2B46">
              <w:rPr>
                <w:rFonts w:ascii="Times New Roman" w:hAnsi="Times New Roman" w:cs="Times New Roman"/>
                <w:sz w:val="24"/>
                <w:szCs w:val="24"/>
              </w:rPr>
              <w:t>628</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2</w:t>
            </w:r>
            <w:r w:rsidR="00DD1360">
              <w:rPr>
                <w:rFonts w:ascii="Times New Roman" w:hAnsi="Times New Roman" w:cs="Times New Roman"/>
                <w:sz w:val="24"/>
                <w:szCs w:val="24"/>
              </w:rPr>
              <w:t> </w:t>
            </w:r>
            <w:r w:rsidRPr="00AE2B46">
              <w:rPr>
                <w:rFonts w:ascii="Times New Roman" w:hAnsi="Times New Roman" w:cs="Times New Roman"/>
                <w:sz w:val="24"/>
                <w:szCs w:val="24"/>
              </w:rPr>
              <w:t>815</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2</w:t>
            </w:r>
            <w:r w:rsidR="00DD1360">
              <w:rPr>
                <w:rFonts w:ascii="Times New Roman" w:hAnsi="Times New Roman" w:cs="Times New Roman"/>
                <w:sz w:val="24"/>
                <w:szCs w:val="24"/>
              </w:rPr>
              <w:t> </w:t>
            </w:r>
            <w:r w:rsidRPr="00AE2B46">
              <w:rPr>
                <w:rFonts w:ascii="Times New Roman" w:hAnsi="Times New Roman" w:cs="Times New Roman"/>
                <w:sz w:val="24"/>
                <w:szCs w:val="24"/>
              </w:rPr>
              <w:t>815</w:t>
            </w:r>
          </w:p>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2</w:t>
            </w:r>
            <w:r w:rsidR="00DD1360">
              <w:rPr>
                <w:rFonts w:ascii="Times New Roman" w:hAnsi="Times New Roman" w:cs="Times New Roman"/>
                <w:sz w:val="24"/>
                <w:szCs w:val="24"/>
              </w:rPr>
              <w:t> </w:t>
            </w:r>
            <w:r w:rsidRPr="00AE2B46">
              <w:rPr>
                <w:rFonts w:ascii="Times New Roman" w:hAnsi="Times New Roman" w:cs="Times New Roman"/>
                <w:sz w:val="24"/>
                <w:szCs w:val="24"/>
              </w:rPr>
              <w:t>815</w:t>
            </w:r>
          </w:p>
        </w:tc>
        <w:tc>
          <w:tcPr>
            <w:tcW w:w="714" w:type="pct"/>
          </w:tcPr>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p>
          <w:p w:rsidR="00FE72DF" w:rsidRDefault="00FE72DF" w:rsidP="00C41002">
            <w:pPr>
              <w:contextualSpacing/>
              <w:jc w:val="center"/>
              <w:rPr>
                <w:rFonts w:ascii="Times New Roman" w:hAnsi="Times New Roman" w:cs="Times New Roman"/>
                <w:sz w:val="24"/>
                <w:szCs w:val="24"/>
              </w:rPr>
            </w:pPr>
          </w:p>
          <w:p w:rsidR="00214575" w:rsidRPr="00AE2B46" w:rsidRDefault="00214575"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23</w:t>
            </w:r>
          </w:p>
        </w:tc>
        <w:tc>
          <w:tcPr>
            <w:tcW w:w="1102" w:type="pct"/>
          </w:tcPr>
          <w:p w:rsidR="00FE72DF" w:rsidRPr="00AE2B46" w:rsidRDefault="00FE72DF"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11.6 Социального кодекса Ленинградской области</w:t>
            </w:r>
          </w:p>
        </w:tc>
        <w:tc>
          <w:tcPr>
            <w:tcW w:w="2315" w:type="pct"/>
          </w:tcPr>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Единовременная выплата к юбилею совместной жизни супружеским парам:</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связи с 50-летним юбилеем</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связи с 60-летним юбилеем</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связи с 70-летним юбилеем</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связи с 75-летним юбилеем</w:t>
            </w:r>
          </w:p>
        </w:tc>
        <w:tc>
          <w:tcPr>
            <w:tcW w:w="675" w:type="pct"/>
          </w:tcPr>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50</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60</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70</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75</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FE72DF" w:rsidRPr="00AE2B46" w:rsidRDefault="00FE72DF" w:rsidP="00214575">
            <w:pPr>
              <w:contextualSpacing/>
              <w:jc w:val="center"/>
              <w:rPr>
                <w:rFonts w:ascii="Times New Roman" w:hAnsi="Times New Roman" w:cs="Times New Roman"/>
                <w:sz w:val="24"/>
                <w:szCs w:val="24"/>
              </w:rPr>
            </w:pPr>
            <w:r w:rsidRPr="00AE2B46">
              <w:rPr>
                <w:rFonts w:ascii="Times New Roman" w:hAnsi="Times New Roman" w:cs="Times New Roman"/>
                <w:sz w:val="24"/>
                <w:szCs w:val="24"/>
              </w:rPr>
              <w:t>Индексация не</w:t>
            </w:r>
            <w:r w:rsidR="00214575">
              <w:rPr>
                <w:rFonts w:ascii="Times New Roman" w:hAnsi="Times New Roman" w:cs="Times New Roman"/>
                <w:sz w:val="24"/>
                <w:szCs w:val="24"/>
              </w:rPr>
              <w:t> </w:t>
            </w:r>
            <w:r w:rsidRPr="00AE2B46">
              <w:rPr>
                <w:rFonts w:ascii="Times New Roman" w:hAnsi="Times New Roman" w:cs="Times New Roman"/>
                <w:sz w:val="24"/>
                <w:szCs w:val="24"/>
              </w:rPr>
              <w:t>предусмотрена</w:t>
            </w:r>
          </w:p>
        </w:tc>
      </w:tr>
      <w:tr w:rsidR="00721EAC" w:rsidRPr="00AE2B46" w:rsidTr="00333F3F">
        <w:trPr>
          <w:cantSplit/>
        </w:trPr>
        <w:tc>
          <w:tcPr>
            <w:tcW w:w="194" w:type="pct"/>
            <w:shd w:val="clear" w:color="auto" w:fill="auto"/>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24</w:t>
            </w:r>
          </w:p>
        </w:tc>
        <w:tc>
          <w:tcPr>
            <w:tcW w:w="1102" w:type="pct"/>
          </w:tcPr>
          <w:p w:rsidR="00FE72DF" w:rsidRPr="00AE2B46" w:rsidRDefault="00FE72DF"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11.7 Социального кодекса Ленинградской области</w:t>
            </w:r>
          </w:p>
        </w:tc>
        <w:tc>
          <w:tcPr>
            <w:tcW w:w="2315" w:type="pct"/>
          </w:tcPr>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Единовременная денежная выплата на погребение умершей жертвы политических репрессий</w:t>
            </w:r>
          </w:p>
        </w:tc>
        <w:tc>
          <w:tcPr>
            <w:tcW w:w="675" w:type="pct"/>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3</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FE72DF" w:rsidRPr="00AE2B46" w:rsidRDefault="00FE72DF" w:rsidP="00214575">
            <w:pPr>
              <w:contextualSpacing/>
              <w:jc w:val="center"/>
              <w:rPr>
                <w:rFonts w:ascii="Times New Roman" w:hAnsi="Times New Roman" w:cs="Times New Roman"/>
                <w:sz w:val="24"/>
                <w:szCs w:val="24"/>
              </w:rPr>
            </w:pPr>
            <w:r w:rsidRPr="00AE2B46">
              <w:rPr>
                <w:rFonts w:ascii="Times New Roman" w:hAnsi="Times New Roman" w:cs="Times New Roman"/>
                <w:sz w:val="24"/>
                <w:szCs w:val="24"/>
              </w:rPr>
              <w:t>Индексация не</w:t>
            </w:r>
            <w:r w:rsidR="00214575">
              <w:rPr>
                <w:rFonts w:ascii="Times New Roman" w:hAnsi="Times New Roman" w:cs="Times New Roman"/>
                <w:sz w:val="24"/>
                <w:szCs w:val="24"/>
              </w:rPr>
              <w:t> </w:t>
            </w:r>
            <w:r w:rsidRPr="00AE2B46">
              <w:rPr>
                <w:rFonts w:ascii="Times New Roman" w:hAnsi="Times New Roman" w:cs="Times New Roman"/>
                <w:sz w:val="24"/>
                <w:szCs w:val="24"/>
              </w:rPr>
              <w:t>предусмотрена</w:t>
            </w:r>
          </w:p>
        </w:tc>
      </w:tr>
      <w:tr w:rsidR="00721EAC" w:rsidRPr="00AE2B46" w:rsidTr="00333F3F">
        <w:trPr>
          <w:cantSplit/>
        </w:trPr>
        <w:tc>
          <w:tcPr>
            <w:tcW w:w="194" w:type="pct"/>
            <w:shd w:val="clear" w:color="auto" w:fill="auto"/>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25</w:t>
            </w:r>
          </w:p>
        </w:tc>
        <w:tc>
          <w:tcPr>
            <w:tcW w:w="1102" w:type="pct"/>
          </w:tcPr>
          <w:p w:rsidR="00FE72DF" w:rsidRPr="00AE2B46" w:rsidRDefault="00FE72DF"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11.9 Социального кодекса Ленинградской области</w:t>
            </w:r>
          </w:p>
        </w:tc>
        <w:tc>
          <w:tcPr>
            <w:tcW w:w="2315" w:type="pct"/>
          </w:tcPr>
          <w:p w:rsidR="00C67BEA" w:rsidRPr="00AE2B46" w:rsidRDefault="00FE72DF" w:rsidP="00214575">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Стоимость сертификата на бесплатное обеспечение сложной ортопедической обувью с индивидуальными параметрами изготовления за счет средств областного бюджета Ленинградской области лицам в возрасте до 18 лет из числа граждан Российской Федерации, имеющих место жительства на территории Ленинградской области, не признанным в</w:t>
            </w:r>
            <w:r w:rsidR="00214575">
              <w:rPr>
                <w:rFonts w:ascii="Times New Roman" w:hAnsi="Times New Roman" w:cs="Times New Roman"/>
                <w:sz w:val="24"/>
                <w:szCs w:val="24"/>
              </w:rPr>
              <w:t> </w:t>
            </w:r>
            <w:r w:rsidRPr="00AE2B46">
              <w:rPr>
                <w:rFonts w:ascii="Times New Roman" w:hAnsi="Times New Roman" w:cs="Times New Roman"/>
                <w:sz w:val="24"/>
                <w:szCs w:val="24"/>
              </w:rPr>
              <w:t>установленном законом порядке детьми-инвалидами и</w:t>
            </w:r>
            <w:r w:rsidR="00214575">
              <w:rPr>
                <w:rFonts w:ascii="Times New Roman" w:hAnsi="Times New Roman" w:cs="Times New Roman"/>
                <w:sz w:val="24"/>
                <w:szCs w:val="24"/>
              </w:rPr>
              <w:t> </w:t>
            </w:r>
            <w:r w:rsidRPr="00AE2B46">
              <w:rPr>
                <w:rFonts w:ascii="Times New Roman" w:hAnsi="Times New Roman" w:cs="Times New Roman"/>
                <w:sz w:val="24"/>
                <w:szCs w:val="24"/>
              </w:rPr>
              <w:t>нуждающимся в такой обуви по медицинским показаниям</w:t>
            </w:r>
          </w:p>
        </w:tc>
        <w:tc>
          <w:tcPr>
            <w:tcW w:w="675" w:type="pct"/>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w:t>
            </w:r>
            <w:r w:rsidR="00DD1360">
              <w:rPr>
                <w:rFonts w:ascii="Times New Roman" w:hAnsi="Times New Roman" w:cs="Times New Roman"/>
                <w:sz w:val="24"/>
                <w:szCs w:val="24"/>
              </w:rPr>
              <w:t> </w:t>
            </w:r>
            <w:r w:rsidRPr="00AE2B46">
              <w:rPr>
                <w:rFonts w:ascii="Times New Roman" w:hAnsi="Times New Roman" w:cs="Times New Roman"/>
                <w:sz w:val="24"/>
                <w:szCs w:val="24"/>
              </w:rPr>
              <w:t>658,9</w:t>
            </w:r>
          </w:p>
        </w:tc>
        <w:tc>
          <w:tcPr>
            <w:tcW w:w="714" w:type="pct"/>
          </w:tcPr>
          <w:p w:rsidR="00FE72DF" w:rsidRPr="00AE2B46" w:rsidRDefault="00FE72DF" w:rsidP="00214575">
            <w:pPr>
              <w:contextualSpacing/>
              <w:jc w:val="center"/>
              <w:rPr>
                <w:rFonts w:ascii="Times New Roman" w:hAnsi="Times New Roman" w:cs="Times New Roman"/>
                <w:sz w:val="24"/>
                <w:szCs w:val="24"/>
              </w:rPr>
            </w:pPr>
            <w:r w:rsidRPr="00AE2B46">
              <w:rPr>
                <w:rFonts w:ascii="Times New Roman" w:hAnsi="Times New Roman" w:cs="Times New Roman"/>
                <w:sz w:val="24"/>
                <w:szCs w:val="24"/>
              </w:rPr>
              <w:t>Индексация не</w:t>
            </w:r>
            <w:r w:rsidR="00214575">
              <w:rPr>
                <w:rFonts w:ascii="Times New Roman" w:hAnsi="Times New Roman" w:cs="Times New Roman"/>
                <w:sz w:val="24"/>
                <w:szCs w:val="24"/>
              </w:rPr>
              <w:t> </w:t>
            </w:r>
            <w:r w:rsidRPr="00AE2B46">
              <w:rPr>
                <w:rFonts w:ascii="Times New Roman" w:hAnsi="Times New Roman" w:cs="Times New Roman"/>
                <w:sz w:val="24"/>
                <w:szCs w:val="24"/>
              </w:rPr>
              <w:t>предусмотрена</w:t>
            </w:r>
          </w:p>
        </w:tc>
      </w:tr>
      <w:tr w:rsidR="00721EAC" w:rsidRPr="00AE2B46" w:rsidTr="00333F3F">
        <w:trPr>
          <w:cantSplit/>
        </w:trPr>
        <w:tc>
          <w:tcPr>
            <w:tcW w:w="194" w:type="pct"/>
            <w:shd w:val="clear" w:color="auto" w:fill="auto"/>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26</w:t>
            </w:r>
          </w:p>
        </w:tc>
        <w:tc>
          <w:tcPr>
            <w:tcW w:w="1102" w:type="pct"/>
          </w:tcPr>
          <w:p w:rsidR="00FE72DF" w:rsidRPr="00AE2B46" w:rsidRDefault="00FE72DF" w:rsidP="00C41002">
            <w:pPr>
              <w:contextualSpacing/>
              <w:rPr>
                <w:rFonts w:ascii="Times New Roman" w:hAnsi="Times New Roman" w:cs="Times New Roman"/>
                <w:sz w:val="24"/>
                <w:szCs w:val="24"/>
              </w:rPr>
            </w:pPr>
            <w:r w:rsidRPr="00AE2B46">
              <w:rPr>
                <w:rFonts w:ascii="Times New Roman" w:hAnsi="Times New Roman" w:cs="Times New Roman"/>
                <w:sz w:val="24"/>
                <w:szCs w:val="24"/>
              </w:rPr>
              <w:t>Статья 11.10 Социального кодекса Ленинградской области</w:t>
            </w:r>
          </w:p>
        </w:tc>
        <w:tc>
          <w:tcPr>
            <w:tcW w:w="2315" w:type="pct"/>
          </w:tcPr>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Единовременная выплата к юбилейным датам со дня рождения гражданам Российской Федерации, имеющим место жительства на территории Ленинградской области, отметившим:</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90-летний юбилей</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95-летний юбилей</w:t>
            </w:r>
          </w:p>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100-летний и далее ежегодно юбилей</w:t>
            </w:r>
          </w:p>
        </w:tc>
        <w:tc>
          <w:tcPr>
            <w:tcW w:w="675" w:type="pct"/>
          </w:tcPr>
          <w:p w:rsidR="00FE72DF" w:rsidRPr="00AE2B46" w:rsidRDefault="00FE72DF"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p>
          <w:p w:rsidR="00FE72DF" w:rsidRDefault="00FE72DF" w:rsidP="00C41002">
            <w:pPr>
              <w:contextualSpacing/>
              <w:jc w:val="center"/>
              <w:rPr>
                <w:rFonts w:ascii="Times New Roman" w:hAnsi="Times New Roman" w:cs="Times New Roman"/>
                <w:sz w:val="24"/>
                <w:szCs w:val="24"/>
              </w:rPr>
            </w:pPr>
          </w:p>
          <w:p w:rsidR="00214575" w:rsidRPr="00AE2B46" w:rsidRDefault="00214575" w:rsidP="00C41002">
            <w:pPr>
              <w:contextualSpacing/>
              <w:jc w:val="center"/>
              <w:rPr>
                <w:rFonts w:ascii="Times New Roman" w:hAnsi="Times New Roman" w:cs="Times New Roman"/>
                <w:sz w:val="24"/>
                <w:szCs w:val="24"/>
              </w:rPr>
            </w:pP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15</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20</w:t>
            </w:r>
            <w:r w:rsidR="00DD1360">
              <w:rPr>
                <w:rFonts w:ascii="Times New Roman" w:hAnsi="Times New Roman" w:cs="Times New Roman"/>
                <w:sz w:val="24"/>
                <w:szCs w:val="24"/>
              </w:rPr>
              <w:t> </w:t>
            </w:r>
            <w:r w:rsidRPr="00AE2B46">
              <w:rPr>
                <w:rFonts w:ascii="Times New Roman" w:hAnsi="Times New Roman" w:cs="Times New Roman"/>
                <w:sz w:val="24"/>
                <w:szCs w:val="24"/>
              </w:rPr>
              <w:t>000</w:t>
            </w:r>
          </w:p>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25</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FE72DF" w:rsidRPr="00AE2B46" w:rsidRDefault="00FE72DF" w:rsidP="00214575">
            <w:pPr>
              <w:contextualSpacing/>
              <w:jc w:val="center"/>
              <w:rPr>
                <w:rFonts w:ascii="Times New Roman" w:hAnsi="Times New Roman" w:cs="Times New Roman"/>
                <w:sz w:val="24"/>
                <w:szCs w:val="24"/>
              </w:rPr>
            </w:pPr>
            <w:r w:rsidRPr="00AE2B46">
              <w:rPr>
                <w:rFonts w:ascii="Times New Roman" w:hAnsi="Times New Roman" w:cs="Times New Roman"/>
                <w:sz w:val="24"/>
                <w:szCs w:val="24"/>
              </w:rPr>
              <w:t>Индексация не</w:t>
            </w:r>
            <w:r w:rsidR="00214575">
              <w:rPr>
                <w:rFonts w:ascii="Times New Roman" w:hAnsi="Times New Roman" w:cs="Times New Roman"/>
                <w:sz w:val="24"/>
                <w:szCs w:val="24"/>
              </w:rPr>
              <w:t> </w:t>
            </w:r>
            <w:r w:rsidRPr="00AE2B46">
              <w:rPr>
                <w:rFonts w:ascii="Times New Roman" w:hAnsi="Times New Roman" w:cs="Times New Roman"/>
                <w:sz w:val="24"/>
                <w:szCs w:val="24"/>
              </w:rPr>
              <w:t>предусмотрена</w:t>
            </w:r>
          </w:p>
        </w:tc>
      </w:tr>
      <w:tr w:rsidR="00721EAC" w:rsidRPr="00AE2B46" w:rsidTr="009A19DA">
        <w:tc>
          <w:tcPr>
            <w:tcW w:w="194" w:type="pct"/>
            <w:shd w:val="clear" w:color="auto" w:fill="auto"/>
          </w:tcPr>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27</w:t>
            </w:r>
          </w:p>
        </w:tc>
        <w:tc>
          <w:tcPr>
            <w:tcW w:w="1102" w:type="pct"/>
          </w:tcPr>
          <w:p w:rsidR="00FE72DF" w:rsidRPr="00AE2B46" w:rsidRDefault="00FE72DF" w:rsidP="009A19DA">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Статья 12.1 Социального кодекса Ленинградской области</w:t>
            </w:r>
          </w:p>
        </w:tc>
        <w:tc>
          <w:tcPr>
            <w:tcW w:w="2315" w:type="pct"/>
          </w:tcPr>
          <w:p w:rsidR="00214575" w:rsidRDefault="00FE72DF" w:rsidP="009A19DA">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Размеры государственной социальной помощи:</w:t>
            </w:r>
          </w:p>
          <w:p w:rsidR="00FE72DF" w:rsidRPr="00DD1360" w:rsidRDefault="00214575" w:rsidP="009A19DA">
            <w:pPr>
              <w:ind w:firstLine="340"/>
              <w:contextualSpacing/>
              <w:rPr>
                <w:rFonts w:ascii="Times New Roman" w:hAnsi="Times New Roman" w:cs="Times New Roman"/>
                <w:sz w:val="24"/>
                <w:szCs w:val="24"/>
              </w:rPr>
            </w:pPr>
            <w:r>
              <w:rPr>
                <w:rFonts w:ascii="Times New Roman" w:hAnsi="Times New Roman" w:cs="Times New Roman"/>
                <w:sz w:val="24"/>
                <w:szCs w:val="24"/>
              </w:rPr>
              <w:t>1) </w:t>
            </w:r>
            <w:r w:rsidR="00FE72DF" w:rsidRPr="00DD1360">
              <w:rPr>
                <w:rFonts w:ascii="Times New Roman" w:hAnsi="Times New Roman" w:cs="Times New Roman"/>
                <w:sz w:val="24"/>
                <w:szCs w:val="24"/>
              </w:rPr>
              <w:t>единовременная денежная выплата:</w:t>
            </w:r>
          </w:p>
          <w:p w:rsidR="00FE72DF" w:rsidRPr="00AE2B46" w:rsidRDefault="00FE72DF" w:rsidP="009A19DA">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случае чрезвычайной жизненной ситуации (пожар, наводнение или иное стихийное бедствие), произошедшей на</w:t>
            </w:r>
            <w:r w:rsidR="00214575">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 на одного человека</w:t>
            </w:r>
          </w:p>
          <w:p w:rsidR="00FE72DF" w:rsidRPr="00AE2B46" w:rsidRDefault="00FE72DF" w:rsidP="009A19DA">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случае заболевания, которое по заключению медицинской организации привело к необходимости использования дорогостоящих видов медицинских услуг по жизненным показаниям, применения дорогостоящих лекарственных препаратов для медицинского применения</w:t>
            </w:r>
          </w:p>
          <w:p w:rsidR="00FE72DF" w:rsidRPr="00AE2B46" w:rsidRDefault="00FE72DF" w:rsidP="009A19DA">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случае трудной жизненной ситуации, не позволяющей приобрести жизненно необходимые продукты питания, одежду и услуги</w:t>
            </w:r>
          </w:p>
          <w:p w:rsidR="00FE72DF" w:rsidRPr="00AE2B46" w:rsidRDefault="00FE72DF" w:rsidP="009A19DA">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в случае обучения студента в образовательной организации по очной форме обучения до достижения им возраста 23 лет</w:t>
            </w:r>
          </w:p>
          <w:p w:rsidR="00FE72DF" w:rsidRPr="00AE2B46" w:rsidRDefault="00FE72DF" w:rsidP="009A19DA">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2)</w:t>
            </w:r>
            <w:r w:rsidR="00214575">
              <w:rPr>
                <w:rFonts w:ascii="Times New Roman" w:hAnsi="Times New Roman" w:cs="Times New Roman"/>
                <w:sz w:val="24"/>
                <w:szCs w:val="24"/>
              </w:rPr>
              <w:t> </w:t>
            </w:r>
            <w:r w:rsidRPr="00AE2B46">
              <w:rPr>
                <w:rFonts w:ascii="Times New Roman" w:hAnsi="Times New Roman" w:cs="Times New Roman"/>
                <w:sz w:val="24"/>
                <w:szCs w:val="24"/>
              </w:rPr>
              <w:t xml:space="preserve">предельный размер единовременной денежной выплаты </w:t>
            </w:r>
            <w:r w:rsidR="00D8536F">
              <w:rPr>
                <w:rFonts w:ascii="Times New Roman" w:hAnsi="Times New Roman" w:cs="Times New Roman"/>
                <w:sz w:val="24"/>
                <w:szCs w:val="24"/>
              </w:rPr>
              <w:t xml:space="preserve">на основании социального контракта </w:t>
            </w:r>
            <w:r w:rsidRPr="00AE2B46">
              <w:rPr>
                <w:rFonts w:ascii="Times New Roman" w:hAnsi="Times New Roman" w:cs="Times New Roman"/>
                <w:sz w:val="24"/>
                <w:szCs w:val="24"/>
              </w:rPr>
              <w:t>на оплату курса профессионального обучения или дополнительного профессионального образования в случае отсутствия у органов службы занятости возможности обеспечить прохождение гражданами профессионального обучения или дополнительного профессионального образования или в случае отсутствия оснований предоставления гражданам образовательных программ, приобретенных за счет средств органов службы занятости</w:t>
            </w:r>
          </w:p>
          <w:p w:rsidR="00271421" w:rsidRPr="00AE2B46" w:rsidRDefault="00FE72DF" w:rsidP="009A19DA">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3)</w:t>
            </w:r>
            <w:r w:rsidR="00214575">
              <w:rPr>
                <w:rFonts w:ascii="Times New Roman" w:hAnsi="Times New Roman" w:cs="Times New Roman"/>
                <w:sz w:val="24"/>
                <w:szCs w:val="24"/>
              </w:rPr>
              <w:t> </w:t>
            </w:r>
            <w:r w:rsidRPr="00AE2B46">
              <w:rPr>
                <w:rFonts w:ascii="Times New Roman" w:hAnsi="Times New Roman" w:cs="Times New Roman"/>
                <w:sz w:val="24"/>
                <w:szCs w:val="24"/>
              </w:rPr>
              <w:t>предельный размер единовременной денежной выплаты на основании социального контракта в целях осуществления индивидуальной предпринимательской деятельности или самозанятости</w:t>
            </w:r>
          </w:p>
          <w:p w:rsidR="00C67BEA" w:rsidRPr="00AE2B46" w:rsidRDefault="00FE72DF" w:rsidP="009A19DA">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4)</w:t>
            </w:r>
            <w:r w:rsidR="00214575">
              <w:rPr>
                <w:rFonts w:ascii="Times New Roman" w:hAnsi="Times New Roman" w:cs="Times New Roman"/>
                <w:sz w:val="24"/>
                <w:szCs w:val="24"/>
              </w:rPr>
              <w:t> </w:t>
            </w:r>
            <w:r w:rsidRPr="00AE2B46">
              <w:rPr>
                <w:rFonts w:ascii="Times New Roman" w:hAnsi="Times New Roman" w:cs="Times New Roman"/>
                <w:sz w:val="24"/>
                <w:szCs w:val="24"/>
              </w:rPr>
              <w:t>предельный размер единовременной денежной выплаты на основании социального контракта в целях ведения личного подсобного хозяйства</w:t>
            </w:r>
          </w:p>
        </w:tc>
        <w:tc>
          <w:tcPr>
            <w:tcW w:w="675" w:type="pct"/>
          </w:tcPr>
          <w:p w:rsidR="00FE72DF" w:rsidRPr="00AE2B46" w:rsidRDefault="00FE72DF" w:rsidP="009A19DA">
            <w:pPr>
              <w:contextualSpacing/>
              <w:jc w:val="center"/>
              <w:rPr>
                <w:rFonts w:ascii="Times New Roman" w:hAnsi="Times New Roman" w:cs="Times New Roman"/>
                <w:sz w:val="24"/>
                <w:szCs w:val="24"/>
              </w:rPr>
            </w:pPr>
          </w:p>
          <w:p w:rsidR="006839EA" w:rsidRPr="00AE2B46" w:rsidRDefault="006839EA"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23</w:t>
            </w:r>
            <w:r w:rsidR="00DD1360">
              <w:rPr>
                <w:rFonts w:ascii="Times New Roman" w:hAnsi="Times New Roman" w:cs="Times New Roman"/>
                <w:sz w:val="24"/>
                <w:szCs w:val="24"/>
              </w:rPr>
              <w:t> </w:t>
            </w:r>
            <w:r w:rsidRPr="00AE2B46">
              <w:rPr>
                <w:rFonts w:ascii="Times New Roman" w:hAnsi="Times New Roman" w:cs="Times New Roman"/>
                <w:sz w:val="24"/>
                <w:szCs w:val="24"/>
              </w:rPr>
              <w:t>130</w:t>
            </w: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5</w:t>
            </w:r>
            <w:r w:rsidR="00DD1360">
              <w:rPr>
                <w:rFonts w:ascii="Times New Roman" w:hAnsi="Times New Roman" w:cs="Times New Roman"/>
                <w:sz w:val="24"/>
                <w:szCs w:val="24"/>
              </w:rPr>
              <w:t> </w:t>
            </w:r>
            <w:r w:rsidRPr="00AE2B46">
              <w:rPr>
                <w:rFonts w:ascii="Times New Roman" w:hAnsi="Times New Roman" w:cs="Times New Roman"/>
                <w:sz w:val="24"/>
                <w:szCs w:val="24"/>
              </w:rPr>
              <w:t>782</w:t>
            </w:r>
          </w:p>
          <w:p w:rsidR="00FE72DF" w:rsidRPr="00AE2B46" w:rsidRDefault="00FE72DF" w:rsidP="009A19DA">
            <w:pPr>
              <w:contextualSpacing/>
              <w:jc w:val="center"/>
              <w:rPr>
                <w:rFonts w:ascii="Times New Roman" w:hAnsi="Times New Roman" w:cs="Times New Roman"/>
                <w:sz w:val="24"/>
                <w:szCs w:val="24"/>
              </w:rPr>
            </w:pPr>
          </w:p>
          <w:p w:rsidR="00FE72DF" w:rsidRDefault="00FE72DF" w:rsidP="009A19DA">
            <w:pPr>
              <w:contextualSpacing/>
              <w:jc w:val="center"/>
              <w:rPr>
                <w:rFonts w:ascii="Times New Roman" w:hAnsi="Times New Roman" w:cs="Times New Roman"/>
                <w:sz w:val="24"/>
                <w:szCs w:val="24"/>
              </w:rPr>
            </w:pPr>
          </w:p>
          <w:p w:rsidR="00214575" w:rsidRPr="00AE2B46" w:rsidRDefault="00214575"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1</w:t>
            </w:r>
            <w:r w:rsidR="00DD1360">
              <w:rPr>
                <w:rFonts w:ascii="Times New Roman" w:hAnsi="Times New Roman" w:cs="Times New Roman"/>
                <w:sz w:val="24"/>
                <w:szCs w:val="24"/>
              </w:rPr>
              <w:t> </w:t>
            </w:r>
            <w:r w:rsidRPr="00AE2B46">
              <w:rPr>
                <w:rFonts w:ascii="Times New Roman" w:hAnsi="Times New Roman" w:cs="Times New Roman"/>
                <w:sz w:val="24"/>
                <w:szCs w:val="24"/>
              </w:rPr>
              <w:t>735</w:t>
            </w:r>
          </w:p>
          <w:p w:rsidR="00FE72DF" w:rsidRDefault="00FE72DF" w:rsidP="009A19DA">
            <w:pPr>
              <w:contextualSpacing/>
              <w:jc w:val="center"/>
              <w:rPr>
                <w:rFonts w:ascii="Times New Roman" w:hAnsi="Times New Roman" w:cs="Times New Roman"/>
                <w:sz w:val="24"/>
                <w:szCs w:val="24"/>
              </w:rPr>
            </w:pPr>
          </w:p>
          <w:p w:rsidR="00214575" w:rsidRPr="00AE2B46" w:rsidRDefault="00214575"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1</w:t>
            </w:r>
            <w:r w:rsidR="00DD1360">
              <w:rPr>
                <w:rFonts w:ascii="Times New Roman" w:hAnsi="Times New Roman" w:cs="Times New Roman"/>
                <w:sz w:val="24"/>
                <w:szCs w:val="24"/>
              </w:rPr>
              <w:t> </w:t>
            </w:r>
            <w:r w:rsidRPr="00AE2B46">
              <w:rPr>
                <w:rFonts w:ascii="Times New Roman" w:hAnsi="Times New Roman" w:cs="Times New Roman"/>
                <w:sz w:val="24"/>
                <w:szCs w:val="24"/>
              </w:rPr>
              <w:t>735</w:t>
            </w: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Не более 34</w:t>
            </w:r>
            <w:r w:rsidR="00DD1360">
              <w:rPr>
                <w:rFonts w:ascii="Times New Roman" w:hAnsi="Times New Roman" w:cs="Times New Roman"/>
                <w:sz w:val="24"/>
                <w:szCs w:val="24"/>
              </w:rPr>
              <w:t> </w:t>
            </w:r>
            <w:r w:rsidRPr="00AE2B46">
              <w:rPr>
                <w:rFonts w:ascii="Times New Roman" w:hAnsi="Times New Roman" w:cs="Times New Roman"/>
                <w:sz w:val="24"/>
                <w:szCs w:val="24"/>
              </w:rPr>
              <w:t>696</w:t>
            </w: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Default="00FE72DF" w:rsidP="009A19DA">
            <w:pPr>
              <w:spacing w:line="233" w:lineRule="auto"/>
              <w:contextualSpacing/>
              <w:jc w:val="center"/>
              <w:rPr>
                <w:rFonts w:ascii="Times New Roman" w:hAnsi="Times New Roman" w:cs="Times New Roman"/>
                <w:sz w:val="24"/>
                <w:szCs w:val="24"/>
              </w:rPr>
            </w:pPr>
          </w:p>
          <w:p w:rsidR="00214575" w:rsidRDefault="00214575" w:rsidP="009A19DA">
            <w:pPr>
              <w:spacing w:line="233" w:lineRule="auto"/>
              <w:contextualSpacing/>
              <w:jc w:val="center"/>
              <w:rPr>
                <w:rFonts w:ascii="Times New Roman" w:hAnsi="Times New Roman" w:cs="Times New Roman"/>
                <w:sz w:val="24"/>
                <w:szCs w:val="24"/>
              </w:rPr>
            </w:pPr>
          </w:p>
          <w:p w:rsidR="00214575" w:rsidRDefault="00214575" w:rsidP="009A19DA">
            <w:pPr>
              <w:spacing w:line="233" w:lineRule="auto"/>
              <w:contextualSpacing/>
              <w:jc w:val="center"/>
              <w:rPr>
                <w:rFonts w:ascii="Times New Roman" w:hAnsi="Times New Roman" w:cs="Times New Roman"/>
                <w:sz w:val="24"/>
                <w:szCs w:val="24"/>
              </w:rPr>
            </w:pPr>
          </w:p>
          <w:p w:rsidR="00214575" w:rsidRPr="00AE2B46" w:rsidRDefault="00214575"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404</w:t>
            </w:r>
            <w:r w:rsidR="00DD1360">
              <w:rPr>
                <w:rFonts w:ascii="Times New Roman" w:hAnsi="Times New Roman" w:cs="Times New Roman"/>
                <w:sz w:val="24"/>
                <w:szCs w:val="24"/>
              </w:rPr>
              <w:t> </w:t>
            </w:r>
            <w:r w:rsidRPr="00AE2B46">
              <w:rPr>
                <w:rFonts w:ascii="Times New Roman" w:hAnsi="Times New Roman" w:cs="Times New Roman"/>
                <w:sz w:val="24"/>
                <w:szCs w:val="24"/>
              </w:rPr>
              <w:t>777</w:t>
            </w:r>
          </w:p>
          <w:p w:rsidR="00FE72DF" w:rsidRDefault="00FE72DF" w:rsidP="009A19DA">
            <w:pPr>
              <w:spacing w:line="233" w:lineRule="auto"/>
              <w:contextualSpacing/>
              <w:jc w:val="center"/>
              <w:rPr>
                <w:rFonts w:ascii="Times New Roman" w:hAnsi="Times New Roman" w:cs="Times New Roman"/>
                <w:sz w:val="24"/>
                <w:szCs w:val="24"/>
              </w:rPr>
            </w:pPr>
          </w:p>
          <w:p w:rsidR="00214575" w:rsidRPr="00AE2B46" w:rsidRDefault="00214575" w:rsidP="009A19DA">
            <w:pPr>
              <w:spacing w:line="233" w:lineRule="auto"/>
              <w:contextualSpacing/>
              <w:jc w:val="center"/>
              <w:rPr>
                <w:rFonts w:ascii="Times New Roman" w:hAnsi="Times New Roman" w:cs="Times New Roman"/>
                <w:sz w:val="24"/>
                <w:szCs w:val="24"/>
              </w:rPr>
            </w:pPr>
          </w:p>
          <w:p w:rsidR="007F722F" w:rsidRPr="00AE2B46" w:rsidRDefault="007F722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346</w:t>
            </w:r>
            <w:r w:rsidR="00DD1360">
              <w:rPr>
                <w:rFonts w:ascii="Times New Roman" w:hAnsi="Times New Roman" w:cs="Times New Roman"/>
                <w:sz w:val="24"/>
                <w:szCs w:val="24"/>
              </w:rPr>
              <w:t> </w:t>
            </w:r>
            <w:r w:rsidRPr="00AE2B46">
              <w:rPr>
                <w:rFonts w:ascii="Times New Roman" w:hAnsi="Times New Roman" w:cs="Times New Roman"/>
                <w:sz w:val="24"/>
                <w:szCs w:val="24"/>
              </w:rPr>
              <w:t>952</w:t>
            </w:r>
          </w:p>
        </w:tc>
        <w:tc>
          <w:tcPr>
            <w:tcW w:w="714" w:type="pct"/>
          </w:tcPr>
          <w:p w:rsidR="006839EA" w:rsidRPr="00AE2B46" w:rsidRDefault="006839EA" w:rsidP="009A19DA">
            <w:pPr>
              <w:contextualSpacing/>
              <w:jc w:val="center"/>
              <w:rPr>
                <w:rFonts w:ascii="Times New Roman" w:hAnsi="Times New Roman" w:cs="Times New Roman"/>
                <w:sz w:val="24"/>
                <w:szCs w:val="24"/>
              </w:rPr>
            </w:pPr>
          </w:p>
          <w:p w:rsidR="006839EA" w:rsidRPr="00AE2B46" w:rsidRDefault="006839EA"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9A19DA">
            <w:pPr>
              <w:contextualSpacing/>
              <w:jc w:val="center"/>
              <w:rPr>
                <w:rFonts w:ascii="Times New Roman" w:hAnsi="Times New Roman" w:cs="Times New Roman"/>
                <w:sz w:val="24"/>
                <w:szCs w:val="24"/>
              </w:rPr>
            </w:pPr>
          </w:p>
          <w:p w:rsidR="00FE72DF" w:rsidRDefault="00FE72DF" w:rsidP="009A19DA">
            <w:pPr>
              <w:contextualSpacing/>
              <w:jc w:val="center"/>
              <w:rPr>
                <w:rFonts w:ascii="Times New Roman" w:hAnsi="Times New Roman" w:cs="Times New Roman"/>
                <w:sz w:val="24"/>
                <w:szCs w:val="24"/>
              </w:rPr>
            </w:pPr>
          </w:p>
          <w:p w:rsidR="00214575" w:rsidRPr="00AE2B46" w:rsidRDefault="00214575"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Default="00FE72DF" w:rsidP="009A19DA">
            <w:pPr>
              <w:contextualSpacing/>
              <w:jc w:val="center"/>
              <w:rPr>
                <w:rFonts w:ascii="Times New Roman" w:hAnsi="Times New Roman" w:cs="Times New Roman"/>
                <w:sz w:val="24"/>
                <w:szCs w:val="24"/>
              </w:rPr>
            </w:pPr>
          </w:p>
          <w:p w:rsidR="00214575" w:rsidRPr="00AE2B46" w:rsidRDefault="00214575"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9A19DA">
            <w:pPr>
              <w:contextualSpacing/>
              <w:jc w:val="center"/>
              <w:rPr>
                <w:rFonts w:ascii="Times New Roman" w:hAnsi="Times New Roman" w:cs="Times New Roman"/>
                <w:sz w:val="24"/>
                <w:szCs w:val="24"/>
              </w:rPr>
            </w:pPr>
          </w:p>
          <w:p w:rsidR="00FE72DF" w:rsidRPr="00AE2B46" w:rsidRDefault="00FE72DF" w:rsidP="009A19DA">
            <w:pPr>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Default="00FE72DF" w:rsidP="009A19DA">
            <w:pPr>
              <w:spacing w:line="233" w:lineRule="auto"/>
              <w:contextualSpacing/>
              <w:jc w:val="center"/>
              <w:rPr>
                <w:rFonts w:ascii="Times New Roman" w:hAnsi="Times New Roman" w:cs="Times New Roman"/>
                <w:sz w:val="24"/>
                <w:szCs w:val="24"/>
              </w:rPr>
            </w:pPr>
          </w:p>
          <w:p w:rsidR="00214575" w:rsidRDefault="00214575" w:rsidP="009A19DA">
            <w:pPr>
              <w:spacing w:line="233" w:lineRule="auto"/>
              <w:contextualSpacing/>
              <w:jc w:val="center"/>
              <w:rPr>
                <w:rFonts w:ascii="Times New Roman" w:hAnsi="Times New Roman" w:cs="Times New Roman"/>
                <w:sz w:val="24"/>
                <w:szCs w:val="24"/>
              </w:rPr>
            </w:pPr>
          </w:p>
          <w:p w:rsidR="00214575" w:rsidRPr="00AE2B46" w:rsidRDefault="00214575"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p w:rsidR="00FE72DF" w:rsidRPr="00AE2B46" w:rsidRDefault="00FE72DF" w:rsidP="009A19DA">
            <w:pPr>
              <w:spacing w:line="233" w:lineRule="auto"/>
              <w:contextualSpacing/>
              <w:jc w:val="center"/>
              <w:rPr>
                <w:rFonts w:ascii="Times New Roman" w:hAnsi="Times New Roman" w:cs="Times New Roman"/>
                <w:sz w:val="24"/>
                <w:szCs w:val="24"/>
              </w:rPr>
            </w:pPr>
          </w:p>
          <w:p w:rsidR="00FE72DF" w:rsidRDefault="00FE72DF" w:rsidP="009A19DA">
            <w:pPr>
              <w:spacing w:line="233" w:lineRule="auto"/>
              <w:contextualSpacing/>
              <w:jc w:val="center"/>
              <w:rPr>
                <w:rFonts w:ascii="Times New Roman" w:hAnsi="Times New Roman" w:cs="Times New Roman"/>
                <w:sz w:val="24"/>
                <w:szCs w:val="24"/>
              </w:rPr>
            </w:pPr>
          </w:p>
          <w:p w:rsidR="00214575" w:rsidRPr="00AE2B46" w:rsidRDefault="00214575" w:rsidP="009A19DA">
            <w:pPr>
              <w:spacing w:line="233" w:lineRule="auto"/>
              <w:contextualSpacing/>
              <w:jc w:val="center"/>
              <w:rPr>
                <w:rFonts w:ascii="Times New Roman" w:hAnsi="Times New Roman" w:cs="Times New Roman"/>
                <w:sz w:val="24"/>
                <w:szCs w:val="24"/>
              </w:rPr>
            </w:pPr>
          </w:p>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1,054</w:t>
            </w:r>
          </w:p>
        </w:tc>
      </w:tr>
      <w:tr w:rsidR="00721EAC" w:rsidRPr="00AE2B46" w:rsidTr="00333F3F">
        <w:trPr>
          <w:cantSplit/>
        </w:trPr>
        <w:tc>
          <w:tcPr>
            <w:tcW w:w="194" w:type="pct"/>
            <w:shd w:val="clear" w:color="auto" w:fill="auto"/>
          </w:tcPr>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28</w:t>
            </w:r>
          </w:p>
        </w:tc>
        <w:tc>
          <w:tcPr>
            <w:tcW w:w="1102" w:type="pct"/>
          </w:tcPr>
          <w:p w:rsidR="00FE72DF" w:rsidRPr="00AE2B46" w:rsidRDefault="00FE72DF" w:rsidP="009A19DA">
            <w:pPr>
              <w:spacing w:line="233" w:lineRule="auto"/>
              <w:contextualSpacing/>
              <w:rPr>
                <w:rFonts w:ascii="Times New Roman" w:hAnsi="Times New Roman" w:cs="Times New Roman"/>
                <w:sz w:val="24"/>
                <w:szCs w:val="24"/>
              </w:rPr>
            </w:pPr>
            <w:r w:rsidRPr="00AE2B46">
              <w:rPr>
                <w:rFonts w:ascii="Times New Roman" w:hAnsi="Times New Roman" w:cs="Times New Roman"/>
                <w:sz w:val="24"/>
                <w:szCs w:val="24"/>
              </w:rPr>
              <w:t>Част</w:t>
            </w:r>
            <w:r w:rsidR="00EA6042" w:rsidRPr="00AE2B46">
              <w:rPr>
                <w:rFonts w:ascii="Times New Roman" w:hAnsi="Times New Roman" w:cs="Times New Roman"/>
                <w:sz w:val="24"/>
                <w:szCs w:val="24"/>
              </w:rPr>
              <w:t>ь</w:t>
            </w:r>
            <w:r w:rsidRPr="00AE2B46">
              <w:rPr>
                <w:rFonts w:ascii="Times New Roman" w:hAnsi="Times New Roman" w:cs="Times New Roman"/>
                <w:sz w:val="24"/>
                <w:szCs w:val="24"/>
              </w:rPr>
              <w:t xml:space="preserve"> 2 статьи 4</w:t>
            </w:r>
            <w:r w:rsidRPr="00214575">
              <w:rPr>
                <w:rFonts w:ascii="Times New Roman" w:hAnsi="Times New Roman" w:cs="Times New Roman"/>
                <w:sz w:val="24"/>
                <w:szCs w:val="24"/>
                <w:vertAlign w:val="superscript"/>
              </w:rPr>
              <w:t>2</w:t>
            </w:r>
            <w:r w:rsidRPr="00AE2B46">
              <w:rPr>
                <w:rFonts w:ascii="Times New Roman" w:hAnsi="Times New Roman" w:cs="Times New Roman"/>
                <w:sz w:val="24"/>
                <w:szCs w:val="24"/>
              </w:rPr>
              <w:t xml:space="preserve"> областного закона от 17 июля 2018 года №</w:t>
            </w:r>
            <w:r w:rsidR="00214575">
              <w:rPr>
                <w:rFonts w:ascii="Times New Roman" w:hAnsi="Times New Roman" w:cs="Times New Roman"/>
                <w:sz w:val="24"/>
                <w:szCs w:val="24"/>
              </w:rPr>
              <w:t> </w:t>
            </w:r>
            <w:r w:rsidRPr="00AE2B46">
              <w:rPr>
                <w:rFonts w:ascii="Times New Roman" w:hAnsi="Times New Roman" w:cs="Times New Roman"/>
                <w:sz w:val="24"/>
                <w:szCs w:val="24"/>
              </w:rPr>
              <w:t xml:space="preserve">75-оз "О бесплатном предоставлении гражданам, имеющим трех и более детей, земельных участков </w:t>
            </w:r>
            <w:r w:rsidRPr="00214575">
              <w:rPr>
                <w:rFonts w:ascii="Times New Roman" w:hAnsi="Times New Roman" w:cs="Times New Roman"/>
                <w:spacing w:val="-6"/>
                <w:sz w:val="24"/>
                <w:szCs w:val="24"/>
              </w:rPr>
              <w:t>в</w:t>
            </w:r>
            <w:r w:rsidR="00214575" w:rsidRPr="00214575">
              <w:rPr>
                <w:rFonts w:ascii="Times New Roman" w:hAnsi="Times New Roman" w:cs="Times New Roman"/>
                <w:spacing w:val="-6"/>
                <w:sz w:val="24"/>
                <w:szCs w:val="24"/>
              </w:rPr>
              <w:t> </w:t>
            </w:r>
            <w:r w:rsidRPr="00214575">
              <w:rPr>
                <w:rFonts w:ascii="Times New Roman" w:hAnsi="Times New Roman" w:cs="Times New Roman"/>
                <w:spacing w:val="-6"/>
                <w:sz w:val="24"/>
                <w:szCs w:val="24"/>
              </w:rPr>
              <w:t>собственность на территории</w:t>
            </w:r>
            <w:r w:rsidRPr="00AE2B46">
              <w:rPr>
                <w:rFonts w:ascii="Times New Roman" w:hAnsi="Times New Roman" w:cs="Times New Roman"/>
                <w:sz w:val="24"/>
                <w:szCs w:val="24"/>
              </w:rPr>
              <w:t xml:space="preserve"> Ленинградской области и</w:t>
            </w:r>
            <w:r w:rsidR="00214575">
              <w:rPr>
                <w:rFonts w:ascii="Times New Roman" w:hAnsi="Times New Roman" w:cs="Times New Roman"/>
                <w:sz w:val="24"/>
                <w:szCs w:val="24"/>
              </w:rPr>
              <w:t> </w:t>
            </w:r>
            <w:r w:rsidRPr="00AE2B46">
              <w:rPr>
                <w:rFonts w:ascii="Times New Roman" w:hAnsi="Times New Roman" w:cs="Times New Roman"/>
                <w:sz w:val="24"/>
                <w:szCs w:val="24"/>
              </w:rPr>
              <w:t>о</w:t>
            </w:r>
            <w:r w:rsidR="00214575">
              <w:rPr>
                <w:rFonts w:ascii="Times New Roman" w:hAnsi="Times New Roman" w:cs="Times New Roman"/>
                <w:sz w:val="24"/>
                <w:szCs w:val="24"/>
              </w:rPr>
              <w:t> </w:t>
            </w:r>
            <w:r w:rsidRPr="00AE2B46">
              <w:rPr>
                <w:rFonts w:ascii="Times New Roman" w:hAnsi="Times New Roman" w:cs="Times New Roman"/>
                <w:sz w:val="24"/>
                <w:szCs w:val="24"/>
              </w:rPr>
              <w:t>внесении изменений в</w:t>
            </w:r>
            <w:r w:rsidR="00214575">
              <w:rPr>
                <w:rFonts w:ascii="Times New Roman" w:hAnsi="Times New Roman" w:cs="Times New Roman"/>
                <w:sz w:val="24"/>
                <w:szCs w:val="24"/>
              </w:rPr>
              <w:t> </w:t>
            </w:r>
            <w:r w:rsidRPr="00AE2B46">
              <w:rPr>
                <w:rFonts w:ascii="Times New Roman" w:hAnsi="Times New Roman" w:cs="Times New Roman"/>
                <w:sz w:val="24"/>
                <w:szCs w:val="24"/>
              </w:rPr>
              <w:t xml:space="preserve">областной закон </w:t>
            </w:r>
            <w:r w:rsidRPr="00214575">
              <w:rPr>
                <w:rFonts w:ascii="Times New Roman" w:hAnsi="Times New Roman" w:cs="Times New Roman"/>
                <w:spacing w:val="-8"/>
                <w:sz w:val="24"/>
                <w:szCs w:val="24"/>
              </w:rPr>
              <w:t>"О</w:t>
            </w:r>
            <w:r w:rsidR="00214575" w:rsidRPr="00214575">
              <w:rPr>
                <w:rFonts w:ascii="Times New Roman" w:hAnsi="Times New Roman" w:cs="Times New Roman"/>
                <w:spacing w:val="-8"/>
                <w:sz w:val="24"/>
                <w:szCs w:val="24"/>
              </w:rPr>
              <w:t> </w:t>
            </w:r>
            <w:r w:rsidRPr="00214575">
              <w:rPr>
                <w:rFonts w:ascii="Times New Roman" w:hAnsi="Times New Roman" w:cs="Times New Roman"/>
                <w:spacing w:val="-8"/>
                <w:sz w:val="24"/>
                <w:szCs w:val="24"/>
              </w:rPr>
              <w:t>бесплатном предоставлении</w:t>
            </w:r>
            <w:r w:rsidRPr="00AE2B46">
              <w:rPr>
                <w:rFonts w:ascii="Times New Roman" w:hAnsi="Times New Roman" w:cs="Times New Roman"/>
                <w:sz w:val="24"/>
                <w:szCs w:val="24"/>
              </w:rPr>
              <w:t xml:space="preserve"> отдельным категориям граждан земельных участков для индивидуального жилищного строительства на</w:t>
            </w:r>
            <w:r w:rsidR="00214575">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w:t>
            </w:r>
          </w:p>
        </w:tc>
        <w:tc>
          <w:tcPr>
            <w:tcW w:w="2315" w:type="pct"/>
          </w:tcPr>
          <w:p w:rsidR="00FE72DF" w:rsidRPr="00AE2B46" w:rsidRDefault="00FE72DF" w:rsidP="009A19DA">
            <w:pPr>
              <w:spacing w:line="233" w:lineRule="auto"/>
              <w:ind w:firstLine="340"/>
              <w:contextualSpacing/>
              <w:rPr>
                <w:rFonts w:ascii="Times New Roman" w:hAnsi="Times New Roman" w:cs="Times New Roman"/>
                <w:sz w:val="24"/>
                <w:szCs w:val="24"/>
              </w:rPr>
            </w:pPr>
            <w:r w:rsidRPr="00AE2B46">
              <w:rPr>
                <w:rFonts w:ascii="Times New Roman" w:hAnsi="Times New Roman" w:cs="Times New Roman"/>
                <w:sz w:val="24"/>
                <w:szCs w:val="24"/>
              </w:rPr>
              <w:t xml:space="preserve">Земельный капитал в Ленинградской области </w:t>
            </w:r>
          </w:p>
        </w:tc>
        <w:tc>
          <w:tcPr>
            <w:tcW w:w="675" w:type="pct"/>
          </w:tcPr>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450</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FE72DF" w:rsidRPr="00AE2B46" w:rsidRDefault="00FE72DF" w:rsidP="009A19DA">
            <w:pPr>
              <w:spacing w:line="233" w:lineRule="auto"/>
              <w:contextualSpacing/>
              <w:jc w:val="center"/>
              <w:rPr>
                <w:rFonts w:ascii="Times New Roman" w:hAnsi="Times New Roman" w:cs="Times New Roman"/>
                <w:sz w:val="24"/>
                <w:szCs w:val="24"/>
              </w:rPr>
            </w:pPr>
            <w:r w:rsidRPr="00AE2B46">
              <w:rPr>
                <w:rFonts w:ascii="Times New Roman" w:hAnsi="Times New Roman" w:cs="Times New Roman"/>
                <w:sz w:val="24"/>
                <w:szCs w:val="24"/>
              </w:rPr>
              <w:t>1,072</w:t>
            </w:r>
          </w:p>
        </w:tc>
      </w:tr>
      <w:tr w:rsidR="00721EAC" w:rsidRPr="00AE2B46" w:rsidTr="00214575">
        <w:trPr>
          <w:cantSplit/>
          <w:trHeight w:val="20"/>
        </w:trPr>
        <w:tc>
          <w:tcPr>
            <w:tcW w:w="194" w:type="pct"/>
            <w:shd w:val="clear" w:color="auto" w:fill="auto"/>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color w:val="000000"/>
                <w:sz w:val="24"/>
                <w:szCs w:val="24"/>
              </w:rPr>
              <w:t>29</w:t>
            </w:r>
          </w:p>
        </w:tc>
        <w:tc>
          <w:tcPr>
            <w:tcW w:w="1102" w:type="pct"/>
          </w:tcPr>
          <w:p w:rsidR="00FE72DF" w:rsidRPr="00AE2B46" w:rsidRDefault="00FE72DF" w:rsidP="00214575">
            <w:pPr>
              <w:contextualSpacing/>
              <w:rPr>
                <w:rFonts w:ascii="Times New Roman" w:hAnsi="Times New Roman" w:cs="Times New Roman"/>
                <w:sz w:val="24"/>
                <w:szCs w:val="24"/>
              </w:rPr>
            </w:pPr>
            <w:r w:rsidRPr="00AE2B46">
              <w:rPr>
                <w:rFonts w:ascii="Times New Roman" w:hAnsi="Times New Roman" w:cs="Times New Roman"/>
                <w:sz w:val="24"/>
                <w:szCs w:val="24"/>
              </w:rPr>
              <w:t>Часть 6 статьи 1</w:t>
            </w:r>
            <w:r w:rsidRPr="00214575">
              <w:rPr>
                <w:rFonts w:ascii="Times New Roman" w:hAnsi="Times New Roman" w:cs="Times New Roman"/>
                <w:sz w:val="24"/>
                <w:szCs w:val="24"/>
                <w:vertAlign w:val="superscript"/>
              </w:rPr>
              <w:t>1</w:t>
            </w:r>
            <w:r w:rsidRPr="00AE2B46">
              <w:rPr>
                <w:rFonts w:ascii="Times New Roman" w:hAnsi="Times New Roman" w:cs="Times New Roman"/>
                <w:sz w:val="24"/>
                <w:szCs w:val="24"/>
              </w:rPr>
              <w:t xml:space="preserve"> областного закона от 14 октября 2008</w:t>
            </w:r>
            <w:r w:rsidR="00214575">
              <w:rPr>
                <w:rFonts w:ascii="Times New Roman" w:hAnsi="Times New Roman" w:cs="Times New Roman"/>
                <w:sz w:val="24"/>
                <w:szCs w:val="24"/>
              </w:rPr>
              <w:t> </w:t>
            </w:r>
            <w:r w:rsidRPr="00AE2B46">
              <w:rPr>
                <w:rFonts w:ascii="Times New Roman" w:hAnsi="Times New Roman" w:cs="Times New Roman"/>
                <w:sz w:val="24"/>
                <w:szCs w:val="24"/>
              </w:rPr>
              <w:t>года №</w:t>
            </w:r>
            <w:r w:rsidR="00214575">
              <w:rPr>
                <w:rFonts w:ascii="Times New Roman" w:hAnsi="Times New Roman" w:cs="Times New Roman"/>
                <w:sz w:val="24"/>
                <w:szCs w:val="24"/>
              </w:rPr>
              <w:t> </w:t>
            </w:r>
            <w:r w:rsidRPr="00AE2B46">
              <w:rPr>
                <w:rFonts w:ascii="Times New Roman" w:hAnsi="Times New Roman" w:cs="Times New Roman"/>
                <w:sz w:val="24"/>
                <w:szCs w:val="24"/>
              </w:rPr>
              <w:t>105-оз "О</w:t>
            </w:r>
            <w:r w:rsidR="00214575">
              <w:rPr>
                <w:rFonts w:ascii="Times New Roman" w:hAnsi="Times New Roman" w:cs="Times New Roman"/>
                <w:sz w:val="24"/>
                <w:szCs w:val="24"/>
              </w:rPr>
              <w:t> </w:t>
            </w:r>
            <w:r w:rsidRPr="00AE2B46">
              <w:rPr>
                <w:rFonts w:ascii="Times New Roman" w:hAnsi="Times New Roman" w:cs="Times New Roman"/>
                <w:sz w:val="24"/>
                <w:szCs w:val="24"/>
              </w:rPr>
              <w:t>бесплатном предоставлении отдельным категориям граждан земельных участков на</w:t>
            </w:r>
            <w:r w:rsidR="00214575">
              <w:rPr>
                <w:rFonts w:ascii="Times New Roman" w:hAnsi="Times New Roman" w:cs="Times New Roman"/>
                <w:sz w:val="24"/>
                <w:szCs w:val="24"/>
              </w:rPr>
              <w:t> </w:t>
            </w:r>
            <w:r w:rsidRPr="00AE2B46">
              <w:rPr>
                <w:rFonts w:ascii="Times New Roman" w:hAnsi="Times New Roman" w:cs="Times New Roman"/>
                <w:sz w:val="24"/>
                <w:szCs w:val="24"/>
              </w:rPr>
              <w:t>территории Ленинградской области"</w:t>
            </w:r>
          </w:p>
        </w:tc>
        <w:tc>
          <w:tcPr>
            <w:tcW w:w="2315" w:type="pct"/>
          </w:tcPr>
          <w:p w:rsidR="00FE72DF" w:rsidRPr="00AE2B46" w:rsidRDefault="00FE72DF" w:rsidP="00721EAC">
            <w:pPr>
              <w:ind w:firstLine="340"/>
              <w:contextualSpacing/>
              <w:rPr>
                <w:rFonts w:ascii="Times New Roman" w:hAnsi="Times New Roman" w:cs="Times New Roman"/>
                <w:sz w:val="24"/>
                <w:szCs w:val="24"/>
              </w:rPr>
            </w:pPr>
            <w:r w:rsidRPr="00AE2B46">
              <w:rPr>
                <w:rFonts w:ascii="Times New Roman" w:hAnsi="Times New Roman" w:cs="Times New Roman"/>
                <w:sz w:val="24"/>
                <w:szCs w:val="24"/>
              </w:rPr>
              <w:t>Единовременная денежная выплата взамен предоставления земельного участка в собственность бесплатно</w:t>
            </w:r>
          </w:p>
        </w:tc>
        <w:tc>
          <w:tcPr>
            <w:tcW w:w="675" w:type="pct"/>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450</w:t>
            </w:r>
            <w:r w:rsidR="00DD1360">
              <w:rPr>
                <w:rFonts w:ascii="Times New Roman" w:hAnsi="Times New Roman" w:cs="Times New Roman"/>
                <w:sz w:val="24"/>
                <w:szCs w:val="24"/>
              </w:rPr>
              <w:t> </w:t>
            </w:r>
            <w:r w:rsidRPr="00AE2B46">
              <w:rPr>
                <w:rFonts w:ascii="Times New Roman" w:hAnsi="Times New Roman" w:cs="Times New Roman"/>
                <w:sz w:val="24"/>
                <w:szCs w:val="24"/>
              </w:rPr>
              <w:t>000</w:t>
            </w:r>
          </w:p>
        </w:tc>
        <w:tc>
          <w:tcPr>
            <w:tcW w:w="714" w:type="pct"/>
          </w:tcPr>
          <w:p w:rsidR="00FE72DF" w:rsidRPr="00AE2B46" w:rsidRDefault="00FE72DF" w:rsidP="00C41002">
            <w:pPr>
              <w:contextualSpacing/>
              <w:jc w:val="center"/>
              <w:rPr>
                <w:rFonts w:ascii="Times New Roman" w:hAnsi="Times New Roman" w:cs="Times New Roman"/>
                <w:sz w:val="24"/>
                <w:szCs w:val="24"/>
              </w:rPr>
            </w:pPr>
            <w:r w:rsidRPr="00AE2B46">
              <w:rPr>
                <w:rFonts w:ascii="Times New Roman" w:hAnsi="Times New Roman" w:cs="Times New Roman"/>
                <w:sz w:val="24"/>
                <w:szCs w:val="24"/>
              </w:rPr>
              <w:t>1,072</w:t>
            </w:r>
          </w:p>
        </w:tc>
      </w:tr>
    </w:tbl>
    <w:p w:rsidR="000962CC" w:rsidRPr="00AE2B46" w:rsidRDefault="000962CC" w:rsidP="00C41002">
      <w:pPr>
        <w:spacing w:after="0" w:line="240" w:lineRule="auto"/>
        <w:rPr>
          <w:rFonts w:ascii="Times New Roman" w:hAnsi="Times New Roman" w:cs="Times New Roman"/>
          <w:sz w:val="24"/>
          <w:szCs w:val="24"/>
        </w:rPr>
      </w:pPr>
    </w:p>
    <w:sectPr w:rsidR="000962CC" w:rsidRPr="00AE2B46" w:rsidSect="009A19DA">
      <w:headerReference w:type="default" r:id="rId8"/>
      <w:pgSz w:w="16838" w:h="11906" w:orient="landscape"/>
      <w:pgMar w:top="1531" w:right="1134" w:bottom="737" w:left="1134" w:header="709"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EAC" w:rsidRDefault="00E71EAC" w:rsidP="00C41002">
      <w:pPr>
        <w:spacing w:after="0" w:line="240" w:lineRule="auto"/>
      </w:pPr>
      <w:r>
        <w:separator/>
      </w:r>
    </w:p>
  </w:endnote>
  <w:endnote w:type="continuationSeparator" w:id="0">
    <w:p w:rsidR="00E71EAC" w:rsidRDefault="00E71EAC" w:rsidP="00C4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EAC" w:rsidRDefault="00E71EAC" w:rsidP="00C41002">
      <w:pPr>
        <w:spacing w:after="0" w:line="240" w:lineRule="auto"/>
      </w:pPr>
      <w:r>
        <w:separator/>
      </w:r>
    </w:p>
  </w:footnote>
  <w:footnote w:type="continuationSeparator" w:id="0">
    <w:p w:rsidR="00E71EAC" w:rsidRDefault="00E71EAC" w:rsidP="00C410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649202"/>
      <w:docPartObj>
        <w:docPartGallery w:val="Page Numbers (Top of Page)"/>
        <w:docPartUnique/>
      </w:docPartObj>
    </w:sdtPr>
    <w:sdtEndPr>
      <w:rPr>
        <w:rFonts w:ascii="Times New Roman" w:hAnsi="Times New Roman" w:cs="Times New Roman"/>
        <w:sz w:val="24"/>
      </w:rPr>
    </w:sdtEndPr>
    <w:sdtContent>
      <w:p w:rsidR="00C41002" w:rsidRPr="00C41002" w:rsidRDefault="00C41002">
        <w:pPr>
          <w:pStyle w:val="a8"/>
          <w:jc w:val="right"/>
          <w:rPr>
            <w:rFonts w:ascii="Times New Roman" w:hAnsi="Times New Roman" w:cs="Times New Roman"/>
            <w:sz w:val="24"/>
          </w:rPr>
        </w:pPr>
        <w:r w:rsidRPr="00C41002">
          <w:rPr>
            <w:rFonts w:ascii="Times New Roman" w:hAnsi="Times New Roman" w:cs="Times New Roman"/>
            <w:sz w:val="24"/>
          </w:rPr>
          <w:fldChar w:fldCharType="begin"/>
        </w:r>
        <w:r w:rsidRPr="00C41002">
          <w:rPr>
            <w:rFonts w:ascii="Times New Roman" w:hAnsi="Times New Roman" w:cs="Times New Roman"/>
            <w:sz w:val="24"/>
          </w:rPr>
          <w:instrText>PAGE   \* MERGEFORMAT</w:instrText>
        </w:r>
        <w:r w:rsidRPr="00C41002">
          <w:rPr>
            <w:rFonts w:ascii="Times New Roman" w:hAnsi="Times New Roman" w:cs="Times New Roman"/>
            <w:sz w:val="24"/>
          </w:rPr>
          <w:fldChar w:fldCharType="separate"/>
        </w:r>
        <w:r w:rsidR="00F856B6">
          <w:rPr>
            <w:rFonts w:ascii="Times New Roman" w:hAnsi="Times New Roman" w:cs="Times New Roman"/>
            <w:noProof/>
            <w:sz w:val="24"/>
          </w:rPr>
          <w:t>2</w:t>
        </w:r>
        <w:r w:rsidRPr="00C41002">
          <w:rPr>
            <w:rFonts w:ascii="Times New Roman" w:hAnsi="Times New Roman" w:cs="Times New Roman"/>
            <w:sz w:val="24"/>
          </w:rPr>
          <w:fldChar w:fldCharType="end"/>
        </w:r>
      </w:p>
    </w:sdtContent>
  </w:sdt>
  <w:p w:rsidR="00C41002" w:rsidRPr="00C41002" w:rsidRDefault="00C41002">
    <w:pPr>
      <w:pStyle w:val="a8"/>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C2C85"/>
    <w:multiLevelType w:val="hybridMultilevel"/>
    <w:tmpl w:val="292275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1B484C"/>
    <w:multiLevelType w:val="hybridMultilevel"/>
    <w:tmpl w:val="2B68A33A"/>
    <w:lvl w:ilvl="0" w:tplc="7EC827FA">
      <w:start w:val="1"/>
      <w:numFmt w:val="decimal"/>
      <w:lvlText w:val="%1)"/>
      <w:lvlJc w:val="left"/>
      <w:pPr>
        <w:ind w:left="624" w:hanging="360"/>
      </w:pPr>
      <w:rPr>
        <w:rFonts w:hint="default"/>
      </w:rPr>
    </w:lvl>
    <w:lvl w:ilvl="1" w:tplc="04190019" w:tentative="1">
      <w:start w:val="1"/>
      <w:numFmt w:val="lowerLetter"/>
      <w:lvlText w:val="%2."/>
      <w:lvlJc w:val="left"/>
      <w:pPr>
        <w:ind w:left="1344" w:hanging="360"/>
      </w:pPr>
    </w:lvl>
    <w:lvl w:ilvl="2" w:tplc="0419001B" w:tentative="1">
      <w:start w:val="1"/>
      <w:numFmt w:val="lowerRoman"/>
      <w:lvlText w:val="%3."/>
      <w:lvlJc w:val="right"/>
      <w:pPr>
        <w:ind w:left="2064" w:hanging="180"/>
      </w:pPr>
    </w:lvl>
    <w:lvl w:ilvl="3" w:tplc="0419000F" w:tentative="1">
      <w:start w:val="1"/>
      <w:numFmt w:val="decimal"/>
      <w:lvlText w:val="%4."/>
      <w:lvlJc w:val="left"/>
      <w:pPr>
        <w:ind w:left="2784" w:hanging="360"/>
      </w:pPr>
    </w:lvl>
    <w:lvl w:ilvl="4" w:tplc="04190019" w:tentative="1">
      <w:start w:val="1"/>
      <w:numFmt w:val="lowerLetter"/>
      <w:lvlText w:val="%5."/>
      <w:lvlJc w:val="left"/>
      <w:pPr>
        <w:ind w:left="3504" w:hanging="360"/>
      </w:pPr>
    </w:lvl>
    <w:lvl w:ilvl="5" w:tplc="0419001B" w:tentative="1">
      <w:start w:val="1"/>
      <w:numFmt w:val="lowerRoman"/>
      <w:lvlText w:val="%6."/>
      <w:lvlJc w:val="right"/>
      <w:pPr>
        <w:ind w:left="4224" w:hanging="180"/>
      </w:pPr>
    </w:lvl>
    <w:lvl w:ilvl="6" w:tplc="0419000F" w:tentative="1">
      <w:start w:val="1"/>
      <w:numFmt w:val="decimal"/>
      <w:lvlText w:val="%7."/>
      <w:lvlJc w:val="left"/>
      <w:pPr>
        <w:ind w:left="4944" w:hanging="360"/>
      </w:pPr>
    </w:lvl>
    <w:lvl w:ilvl="7" w:tplc="04190019" w:tentative="1">
      <w:start w:val="1"/>
      <w:numFmt w:val="lowerLetter"/>
      <w:lvlText w:val="%8."/>
      <w:lvlJc w:val="left"/>
      <w:pPr>
        <w:ind w:left="5664" w:hanging="360"/>
      </w:pPr>
    </w:lvl>
    <w:lvl w:ilvl="8" w:tplc="0419001B" w:tentative="1">
      <w:start w:val="1"/>
      <w:numFmt w:val="lowerRoman"/>
      <w:lvlText w:val="%9."/>
      <w:lvlJc w:val="right"/>
      <w:pPr>
        <w:ind w:left="638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0d6cae4d-3386-4f25-80e2-9d7915f29076"/>
  </w:docVars>
  <w:rsids>
    <w:rsidRoot w:val="0019590C"/>
    <w:rsid w:val="00053A2E"/>
    <w:rsid w:val="00056456"/>
    <w:rsid w:val="000854FB"/>
    <w:rsid w:val="00086BE4"/>
    <w:rsid w:val="00087E8E"/>
    <w:rsid w:val="00095601"/>
    <w:rsid w:val="000962CC"/>
    <w:rsid w:val="000A1D21"/>
    <w:rsid w:val="00166346"/>
    <w:rsid w:val="00172D1E"/>
    <w:rsid w:val="0019590C"/>
    <w:rsid w:val="001A14CE"/>
    <w:rsid w:val="001F7F7C"/>
    <w:rsid w:val="00214575"/>
    <w:rsid w:val="00267EA3"/>
    <w:rsid w:val="00271421"/>
    <w:rsid w:val="002F6F35"/>
    <w:rsid w:val="00333F3F"/>
    <w:rsid w:val="00381D3C"/>
    <w:rsid w:val="003B1BEA"/>
    <w:rsid w:val="00413E91"/>
    <w:rsid w:val="0048119B"/>
    <w:rsid w:val="004848A8"/>
    <w:rsid w:val="00495936"/>
    <w:rsid w:val="004A5435"/>
    <w:rsid w:val="004B099B"/>
    <w:rsid w:val="004B35EE"/>
    <w:rsid w:val="004C6C23"/>
    <w:rsid w:val="00540275"/>
    <w:rsid w:val="00556A58"/>
    <w:rsid w:val="0060597B"/>
    <w:rsid w:val="00655387"/>
    <w:rsid w:val="006839EA"/>
    <w:rsid w:val="00721EAC"/>
    <w:rsid w:val="0073398D"/>
    <w:rsid w:val="00764923"/>
    <w:rsid w:val="007F722F"/>
    <w:rsid w:val="00866EF4"/>
    <w:rsid w:val="008B4671"/>
    <w:rsid w:val="008D1BE5"/>
    <w:rsid w:val="008E6755"/>
    <w:rsid w:val="00942374"/>
    <w:rsid w:val="009448CC"/>
    <w:rsid w:val="009459D5"/>
    <w:rsid w:val="009A19DA"/>
    <w:rsid w:val="009C3945"/>
    <w:rsid w:val="00AE2B46"/>
    <w:rsid w:val="00B90952"/>
    <w:rsid w:val="00BB1A80"/>
    <w:rsid w:val="00C12CC4"/>
    <w:rsid w:val="00C377C2"/>
    <w:rsid w:val="00C41002"/>
    <w:rsid w:val="00C67BEA"/>
    <w:rsid w:val="00D40630"/>
    <w:rsid w:val="00D56D62"/>
    <w:rsid w:val="00D8536F"/>
    <w:rsid w:val="00DB07A5"/>
    <w:rsid w:val="00DD1360"/>
    <w:rsid w:val="00E319D1"/>
    <w:rsid w:val="00E71EAC"/>
    <w:rsid w:val="00EA6042"/>
    <w:rsid w:val="00F81228"/>
    <w:rsid w:val="00F856B6"/>
    <w:rsid w:val="00FE7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36C4CE-A025-4169-8BEA-6AC053B2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77C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377C2"/>
    <w:rPr>
      <w:rFonts w:ascii="Segoe UI" w:hAnsi="Segoe UI" w:cs="Segoe UI"/>
      <w:sz w:val="18"/>
      <w:szCs w:val="18"/>
    </w:rPr>
  </w:style>
  <w:style w:type="character" w:styleId="a5">
    <w:name w:val="Hyperlink"/>
    <w:basedOn w:val="a0"/>
    <w:uiPriority w:val="99"/>
    <w:semiHidden/>
    <w:unhideWhenUsed/>
    <w:rsid w:val="000A1D21"/>
    <w:rPr>
      <w:color w:val="0000FF"/>
      <w:u w:val="single"/>
    </w:rPr>
  </w:style>
  <w:style w:type="table" w:styleId="a6">
    <w:name w:val="Table Grid"/>
    <w:basedOn w:val="a1"/>
    <w:uiPriority w:val="39"/>
    <w:rsid w:val="000A1D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0A1D21"/>
    <w:pPr>
      <w:ind w:left="720"/>
      <w:contextualSpacing/>
    </w:pPr>
  </w:style>
  <w:style w:type="paragraph" w:styleId="a8">
    <w:name w:val="header"/>
    <w:basedOn w:val="a"/>
    <w:link w:val="a9"/>
    <w:uiPriority w:val="99"/>
    <w:unhideWhenUsed/>
    <w:rsid w:val="00C4100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41002"/>
  </w:style>
  <w:style w:type="paragraph" w:styleId="aa">
    <w:name w:val="footer"/>
    <w:basedOn w:val="a"/>
    <w:link w:val="ab"/>
    <w:uiPriority w:val="99"/>
    <w:unhideWhenUsed/>
    <w:rsid w:val="00C4100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41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44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SPB&amp;n=313160&amp;dst=1011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2209</Words>
  <Characters>12594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 Константин Владимирович</dc:creator>
  <cp:keywords/>
  <dc:description/>
  <cp:lastModifiedBy>Анастасия Анатольевна Яловая</cp:lastModifiedBy>
  <cp:revision>2</cp:revision>
  <cp:lastPrinted>2025-12-08T13:24:00Z</cp:lastPrinted>
  <dcterms:created xsi:type="dcterms:W3CDTF">2025-12-22T14:19:00Z</dcterms:created>
  <dcterms:modified xsi:type="dcterms:W3CDTF">2025-12-22T14:19:00Z</dcterms:modified>
</cp:coreProperties>
</file>